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1E2" w:rsidRDefault="00A22F5B">
      <w:pPr>
        <w:spacing w:after="0" w:line="259" w:lineRule="auto"/>
        <w:ind w:left="2117" w:right="0" w:firstLine="0"/>
        <w:jc w:val="left"/>
      </w:pPr>
      <w:bookmarkStart w:id="0" w:name="_GoBack"/>
      <w:bookmarkEnd w:id="0"/>
      <w:r>
        <w:t xml:space="preserve"> </w:t>
      </w:r>
    </w:p>
    <w:p w:rsidR="004F61E2" w:rsidRDefault="00A22F5B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4F61E2" w:rsidRDefault="00A22F5B" w:rsidP="00137B2E">
      <w:pPr>
        <w:spacing w:after="65" w:line="259" w:lineRule="auto"/>
        <w:ind w:left="0" w:right="0" w:firstLine="0"/>
        <w:jc w:val="center"/>
      </w:pPr>
      <w:r>
        <w:rPr>
          <w:b/>
        </w:rPr>
        <w:t xml:space="preserve">TÜRKİYE PETROLLERİ A.O. </w:t>
      </w:r>
      <w:r w:rsidR="00137B2E">
        <w:rPr>
          <w:b/>
        </w:rPr>
        <w:t>TRAKYA BÖLGE</w:t>
      </w:r>
      <w:r>
        <w:rPr>
          <w:b/>
        </w:rPr>
        <w:t xml:space="preserve"> MÜDÜRLÜĞÜ</w:t>
      </w:r>
    </w:p>
    <w:p w:rsidR="004F61E2" w:rsidRDefault="00137B2E" w:rsidP="00137B2E">
      <w:pPr>
        <w:spacing w:after="0" w:line="259" w:lineRule="auto"/>
        <w:ind w:right="0"/>
        <w:jc w:val="center"/>
      </w:pPr>
      <w:r>
        <w:rPr>
          <w:b/>
        </w:rPr>
        <w:t xml:space="preserve">2 ENGELLİ </w:t>
      </w:r>
      <w:r w:rsidR="00A22F5B">
        <w:rPr>
          <w:b/>
        </w:rPr>
        <w:t>PERSONEL ALIMI HAKKINDA DUYURU</w:t>
      </w:r>
    </w:p>
    <w:p w:rsidR="004F61E2" w:rsidRDefault="00A22F5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F61E2" w:rsidRDefault="00A22F5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F61E2" w:rsidRDefault="00A22F5B" w:rsidP="00137B2E">
      <w:pPr>
        <w:ind w:left="197" w:right="99" w:firstLine="718"/>
      </w:pPr>
      <w:r>
        <w:t>Türki</w:t>
      </w:r>
      <w:r w:rsidR="00137B2E">
        <w:t>ye Petrolleri Anonim Ortaklığı Trakya Bölge Müdürlüğümüzde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842645</wp:posOffset>
            </wp:positionH>
            <wp:positionV relativeFrom="page">
              <wp:posOffset>330225</wp:posOffset>
            </wp:positionV>
            <wp:extent cx="1275715" cy="548488"/>
            <wp:effectExtent l="0" t="0" r="0" b="0"/>
            <wp:wrapTopAndBottom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54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B2E">
        <w:t xml:space="preserve"> zorunlu engelli personel istihdamının karşılanması</w:t>
      </w:r>
      <w:r>
        <w:t xml:space="preserve"> için</w:t>
      </w:r>
      <w:r w:rsidR="00137B2E">
        <w:t>,</w:t>
      </w:r>
      <w:r w:rsidR="004414C7">
        <w:t xml:space="preserve"> </w:t>
      </w:r>
      <w:r w:rsidR="004414C7" w:rsidRPr="004414C7">
        <w:rPr>
          <w:b/>
        </w:rPr>
        <w:t>Servis Görevlisi-B</w:t>
      </w:r>
      <w:r w:rsidR="004414C7">
        <w:t xml:space="preserve"> pozisyonunda çalıştırılmak üzere</w:t>
      </w:r>
      <w:r>
        <w:t xml:space="preserve"> </w:t>
      </w:r>
      <w:r w:rsidR="00137B2E">
        <w:t xml:space="preserve">ön </w:t>
      </w:r>
      <w:r>
        <w:t xml:space="preserve">lisans mezunu </w:t>
      </w:r>
      <w:r w:rsidR="00137B2E">
        <w:t xml:space="preserve">2 (iki) engelli </w:t>
      </w:r>
      <w:r>
        <w:t>personel</w:t>
      </w:r>
      <w:r w:rsidR="00137B2E">
        <w:t xml:space="preserve"> alımı yapılaca</w:t>
      </w:r>
      <w:r>
        <w:t xml:space="preserve">ktır. </w:t>
      </w:r>
    </w:p>
    <w:p w:rsidR="00001BFA" w:rsidRDefault="00001BFA" w:rsidP="00137B2E">
      <w:pPr>
        <w:ind w:left="197" w:right="99" w:firstLine="718"/>
      </w:pPr>
    </w:p>
    <w:p w:rsidR="004F61E2" w:rsidRDefault="00A22F5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F61E2" w:rsidRDefault="00A22F5B">
      <w:pPr>
        <w:spacing w:after="0" w:line="259" w:lineRule="auto"/>
        <w:ind w:left="188" w:right="0" w:firstLine="0"/>
        <w:jc w:val="center"/>
      </w:pPr>
      <w:r>
        <w:rPr>
          <w:b/>
        </w:rPr>
        <w:t xml:space="preserve">ALIMLARDA UYGULANACAK USUL VE ESASLAR </w:t>
      </w:r>
    </w:p>
    <w:p w:rsidR="004F61E2" w:rsidRDefault="00A22F5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F61E2" w:rsidRDefault="00A22F5B">
      <w:pPr>
        <w:numPr>
          <w:ilvl w:val="0"/>
          <w:numId w:val="1"/>
        </w:numPr>
        <w:spacing w:after="0" w:line="259" w:lineRule="auto"/>
        <w:ind w:right="0" w:hanging="362"/>
      </w:pPr>
      <w:r>
        <w:t xml:space="preserve">Personel alımı, Kamu Kurum ve Kuruluşlarına İşçi Alınmasında Uygulanacak Usul ve Esaslar </w:t>
      </w:r>
    </w:p>
    <w:p w:rsidR="004F61E2" w:rsidRDefault="00A22F5B">
      <w:pPr>
        <w:ind w:left="917" w:right="99" w:firstLine="0"/>
      </w:pPr>
      <w:r>
        <w:t xml:space="preserve">Hakkında Yönetmelik hükümleri uyarınca, KPSS ilgili Puan Türü ve belirlenen diğer şartlar dikkate alınarak gerçekleştirilecektir. </w:t>
      </w:r>
    </w:p>
    <w:p w:rsidR="004F61E2" w:rsidRDefault="00A22F5B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4F61E2" w:rsidRDefault="00137B2E">
      <w:pPr>
        <w:numPr>
          <w:ilvl w:val="0"/>
          <w:numId w:val="1"/>
        </w:numPr>
        <w:ind w:right="0" w:hanging="362"/>
      </w:pPr>
      <w:r>
        <w:t>B</w:t>
      </w:r>
      <w:r w:rsidR="00A22F5B">
        <w:t xml:space="preserve">aşvurular ise </w:t>
      </w:r>
      <w:r>
        <w:t>Kırklareli</w:t>
      </w:r>
      <w:r w:rsidR="00A22F5B">
        <w:t xml:space="preserve"> İli düzeyinde Türkiye İş Kurumunun ilgili İl/Şube Müdürlüklerine ve Türkiye İş Kurumu web sitesi </w:t>
      </w:r>
      <w:hyperlink r:id="rId11">
        <w:r w:rsidR="00A22F5B">
          <w:rPr>
            <w:color w:val="0462C1"/>
            <w:u w:val="single" w:color="0462C1"/>
          </w:rPr>
          <w:t>www.iskur.gov.tr</w:t>
        </w:r>
      </w:hyperlink>
      <w:hyperlink r:id="rId12">
        <w:r w:rsidR="00A22F5B">
          <w:rPr>
            <w:color w:val="0462C1"/>
          </w:rPr>
          <w:t xml:space="preserve"> </w:t>
        </w:r>
      </w:hyperlink>
      <w:r w:rsidR="00A22F5B">
        <w:t xml:space="preserve">üzerinden yapılabilecektir. </w:t>
      </w:r>
    </w:p>
    <w:p w:rsidR="004F61E2" w:rsidRDefault="00A22F5B">
      <w:pPr>
        <w:spacing w:after="89" w:line="259" w:lineRule="auto"/>
        <w:ind w:left="0" w:right="0" w:firstLine="0"/>
        <w:jc w:val="left"/>
      </w:pPr>
      <w:r>
        <w:t xml:space="preserve"> </w:t>
      </w:r>
    </w:p>
    <w:p w:rsidR="004F61E2" w:rsidRDefault="00A22F5B">
      <w:pPr>
        <w:numPr>
          <w:ilvl w:val="0"/>
          <w:numId w:val="1"/>
        </w:numPr>
        <w:ind w:right="0" w:hanging="362"/>
      </w:pPr>
      <w:r>
        <w:t xml:space="preserve">Personel alımına ilişkin gerekli şartlar </w:t>
      </w:r>
      <w:hyperlink r:id="rId13">
        <w:r>
          <w:rPr>
            <w:color w:val="0462C1"/>
            <w:u w:val="single" w:color="0462C1"/>
          </w:rPr>
          <w:t>www.iskur.gov.tr</w:t>
        </w:r>
      </w:hyperlink>
      <w:hyperlink r:id="rId14">
        <w:r>
          <w:rPr>
            <w:color w:val="0462C1"/>
          </w:rPr>
          <w:t xml:space="preserve"> </w:t>
        </w:r>
      </w:hyperlink>
      <w:r>
        <w:t>üzerinden</w:t>
      </w:r>
      <w:r>
        <w:rPr>
          <w:color w:val="0462C1"/>
        </w:rPr>
        <w:t xml:space="preserve"> </w:t>
      </w:r>
      <w:r>
        <w:t>yayınlanan</w:t>
      </w:r>
      <w:r>
        <w:rPr>
          <w:color w:val="0462C1"/>
        </w:rPr>
        <w:t xml:space="preserve"> </w:t>
      </w:r>
      <w:r>
        <w:t>ilanda yer almaktadır.</w:t>
      </w:r>
      <w:r>
        <w:rPr>
          <w:sz w:val="22"/>
        </w:rPr>
        <w:t xml:space="preserve"> </w:t>
      </w:r>
    </w:p>
    <w:p w:rsidR="004F61E2" w:rsidRDefault="00A22F5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F61E2" w:rsidRDefault="00A22F5B">
      <w:pPr>
        <w:ind w:left="542" w:right="99" w:firstLine="0"/>
      </w:pPr>
      <w:r>
        <w:t xml:space="preserve">İlanen duyurulur. </w:t>
      </w:r>
    </w:p>
    <w:p w:rsidR="004F61E2" w:rsidRDefault="00A22F5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F61E2" w:rsidRDefault="004F61E2">
      <w:pPr>
        <w:sectPr w:rsidR="004F61E2">
          <w:pgSz w:w="11911" w:h="16841"/>
          <w:pgMar w:top="1440" w:right="594" w:bottom="1440" w:left="1220" w:header="708" w:footer="708" w:gutter="0"/>
          <w:cols w:space="708"/>
        </w:sectPr>
      </w:pPr>
    </w:p>
    <w:p w:rsidR="004F61E2" w:rsidRDefault="00F770BC" w:rsidP="00F770BC">
      <w:pPr>
        <w:spacing w:after="0" w:line="259" w:lineRule="auto"/>
        <w:ind w:left="0" w:right="22368" w:firstLine="0"/>
        <w:jc w:val="center"/>
      </w:pPr>
      <w:r>
        <w:lastRenderedPageBreak/>
        <w:fldChar w:fldCharType="begin"/>
      </w:r>
      <w:r>
        <w:instrText xml:space="preserve"> LINK Excel.Sheet.12 "C:\\Users\\forcan\\Desktop\\İŞ GÜCÜ İSTEM TABLOSU.xlsx!iŞGÜCÜ TALEP!R1C1:R3C18" "" \a \p \* MERGEFORMAT </w:instrText>
      </w:r>
      <w:r>
        <w:fldChar w:fldCharType="separate"/>
      </w:r>
      <w:r>
        <w:object w:dxaOrig="22092" w:dyaOrig="3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1.8pt;height:146.4pt" o:ole="">
            <v:imagedata r:id="rId15" o:title=""/>
          </v:shape>
        </w:object>
      </w:r>
      <w:r>
        <w:fldChar w:fldCharType="end"/>
      </w:r>
    </w:p>
    <w:p w:rsidR="004F61E2" w:rsidRDefault="004F61E2">
      <w:pPr>
        <w:spacing w:after="0" w:line="259" w:lineRule="auto"/>
        <w:ind w:left="-1440" w:right="22368" w:firstLine="0"/>
        <w:jc w:val="left"/>
      </w:pPr>
    </w:p>
    <w:p w:rsidR="004F61E2" w:rsidRDefault="004F61E2">
      <w:pPr>
        <w:spacing w:after="0" w:line="259" w:lineRule="auto"/>
        <w:ind w:left="-1440" w:right="22368" w:firstLine="0"/>
        <w:jc w:val="left"/>
      </w:pPr>
    </w:p>
    <w:p w:rsidR="00A22F5B" w:rsidRDefault="00A22F5B"/>
    <w:sectPr w:rsidR="00A22F5B">
      <w:pgSz w:w="23808" w:h="16834" w:orient="landscape"/>
      <w:pgMar w:top="1093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05B" w:rsidRDefault="0053105B" w:rsidP="00001BFA">
      <w:pPr>
        <w:spacing w:after="0" w:line="240" w:lineRule="auto"/>
      </w:pPr>
      <w:r>
        <w:separator/>
      </w:r>
    </w:p>
  </w:endnote>
  <w:endnote w:type="continuationSeparator" w:id="0">
    <w:p w:rsidR="0053105B" w:rsidRDefault="0053105B" w:rsidP="0000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05B" w:rsidRDefault="0053105B" w:rsidP="00001BFA">
      <w:pPr>
        <w:spacing w:after="0" w:line="240" w:lineRule="auto"/>
      </w:pPr>
      <w:r>
        <w:separator/>
      </w:r>
    </w:p>
  </w:footnote>
  <w:footnote w:type="continuationSeparator" w:id="0">
    <w:p w:rsidR="0053105B" w:rsidRDefault="0053105B" w:rsidP="0000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334D"/>
    <w:multiLevelType w:val="hybridMultilevel"/>
    <w:tmpl w:val="9C028998"/>
    <w:lvl w:ilvl="0" w:tplc="2CC84F8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7C2C1C1C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CBEA6DA6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0EEAA7C8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1E0E7952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E28480E4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213C505C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481CD3EA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3788EC28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A0D0C"/>
    <w:multiLevelType w:val="hybridMultilevel"/>
    <w:tmpl w:val="6F28D4C8"/>
    <w:lvl w:ilvl="0" w:tplc="B8F0400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9B56CB0A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CBC256B2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6B44B1C4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22F6BA7E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F9E0A410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96C0D61A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3A4E1F72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DDCEB8CE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053A5"/>
    <w:multiLevelType w:val="hybridMultilevel"/>
    <w:tmpl w:val="5F9C4252"/>
    <w:lvl w:ilvl="0" w:tplc="94A624D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7AE064D6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E9A4D166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D9E84990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A26CB4BC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01989D68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46F80B8A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0ED0A704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CCB038DE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446AB1"/>
    <w:multiLevelType w:val="hybridMultilevel"/>
    <w:tmpl w:val="BFAA771C"/>
    <w:lvl w:ilvl="0" w:tplc="FB463B9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A89C0A48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F0CECEF8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77768A36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D0388ADA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38FEEAE8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791230B4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F496D46C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E1DEB794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EB22D7"/>
    <w:multiLevelType w:val="hybridMultilevel"/>
    <w:tmpl w:val="A2BA35A4"/>
    <w:lvl w:ilvl="0" w:tplc="5A54B2F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1D60556A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5D78372A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CF3CE6FC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042A4194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4C7215BA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DDC0AC24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5936BF04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9B2EA96C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294871"/>
    <w:multiLevelType w:val="hybridMultilevel"/>
    <w:tmpl w:val="A2120C9A"/>
    <w:lvl w:ilvl="0" w:tplc="B2DE642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6B2E26F6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32CAB92A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FC280E28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5A1C5100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FE00F684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DAE653C8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B4F24004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2CD06C94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FE64BF"/>
    <w:multiLevelType w:val="hybridMultilevel"/>
    <w:tmpl w:val="5F4C65A8"/>
    <w:lvl w:ilvl="0" w:tplc="5240BB9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72408B16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59C6727E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CEC4DB22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31F02F40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075A7482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3C026E1C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AD1C8A78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7F9E2EC0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396EC1"/>
    <w:multiLevelType w:val="hybridMultilevel"/>
    <w:tmpl w:val="5FFE25E0"/>
    <w:lvl w:ilvl="0" w:tplc="877C26C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D148544C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5DAE3A54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FC60A332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5178F5A8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E5745166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0AD29F2A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BBF67C2E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55CE3AF4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181403"/>
    <w:multiLevelType w:val="hybridMultilevel"/>
    <w:tmpl w:val="EF60CB64"/>
    <w:lvl w:ilvl="0" w:tplc="43DA92AE">
      <w:start w:val="1"/>
      <w:numFmt w:val="decimal"/>
      <w:lvlText w:val="%1.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8659C">
      <w:start w:val="1"/>
      <w:numFmt w:val="lowerLetter"/>
      <w:lvlText w:val="%2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609B4">
      <w:start w:val="1"/>
      <w:numFmt w:val="lowerRoman"/>
      <w:lvlText w:val="%3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0C4E2">
      <w:start w:val="1"/>
      <w:numFmt w:val="decimal"/>
      <w:lvlText w:val="%4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AF4A0">
      <w:start w:val="1"/>
      <w:numFmt w:val="lowerLetter"/>
      <w:lvlText w:val="%5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B4A362">
      <w:start w:val="1"/>
      <w:numFmt w:val="lowerRoman"/>
      <w:lvlText w:val="%6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8183E">
      <w:start w:val="1"/>
      <w:numFmt w:val="decimal"/>
      <w:lvlText w:val="%7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8A3F2">
      <w:start w:val="1"/>
      <w:numFmt w:val="lowerLetter"/>
      <w:lvlText w:val="%8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211DA">
      <w:start w:val="1"/>
      <w:numFmt w:val="lowerRoman"/>
      <w:lvlText w:val="%9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D1479C"/>
    <w:multiLevelType w:val="hybridMultilevel"/>
    <w:tmpl w:val="C75A4C02"/>
    <w:lvl w:ilvl="0" w:tplc="47308A0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A33A6BDA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15DC1B18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DB40E976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0B6A2300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2D94EF96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F3664782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97DEB0F8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BDB08FDA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837694"/>
    <w:multiLevelType w:val="hybridMultilevel"/>
    <w:tmpl w:val="AE56A35C"/>
    <w:lvl w:ilvl="0" w:tplc="8B26955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43EE87F8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C8A6236C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37EA5EB8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55089488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B9E88CF8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83A01866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54D24D90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EB7C7300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2"/>
    <w:rsid w:val="00001BFA"/>
    <w:rsid w:val="00047FA4"/>
    <w:rsid w:val="00137B2E"/>
    <w:rsid w:val="001C1A18"/>
    <w:rsid w:val="002568CF"/>
    <w:rsid w:val="004414C7"/>
    <w:rsid w:val="004F61E2"/>
    <w:rsid w:val="004F6E9C"/>
    <w:rsid w:val="0053105B"/>
    <w:rsid w:val="008B6407"/>
    <w:rsid w:val="00A05751"/>
    <w:rsid w:val="00A22F5B"/>
    <w:rsid w:val="00A548A6"/>
    <w:rsid w:val="00E54F95"/>
    <w:rsid w:val="00F770BC"/>
    <w:rsid w:val="00F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200FC8-37B6-4BE8-BCB7-CD5EE56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8" w:lineRule="auto"/>
      <w:ind w:left="567" w:right="11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skur.gov.t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skur.gov.t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skur.gov.tr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skur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945F2-EFF9-4185-BA56-72DC1F863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E1CA53-4125-4C27-A5AA-0724CCAC8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3F93F-4AA5-4BBE-84A6-65B9FFA38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TPAO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ERDOĞAN</dc:creator>
  <cp:keywords/>
  <cp:lastModifiedBy>GÜLLÜŞAH METE</cp:lastModifiedBy>
  <cp:revision>2</cp:revision>
  <dcterms:created xsi:type="dcterms:W3CDTF">2024-11-18T06:45:00Z</dcterms:created>
  <dcterms:modified xsi:type="dcterms:W3CDTF">2024-11-18T06:45:00Z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uid="id_classification_public" value="" /&gt;&lt;/sisl&gt;</vt:lpwstr>
  </property>
  <property fmtid="{D5CDD505-2E9C-101B-9397-08002B2CF9AE}" pid="4" name="bjLabelRefreshRequired">
    <vt:lpwstr>FileClassifier</vt:lpwstr>
  </property>
</Properties>
</file>