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3A455E" w14:textId="77777777" w:rsidR="00887868" w:rsidRPr="0093289C" w:rsidRDefault="00887868" w:rsidP="0093289C">
      <w:pPr>
        <w:spacing w:after="0"/>
        <w:jc w:val="center"/>
        <w:rPr>
          <w:rFonts w:ascii="Times New Roman" w:hAnsi="Times New Roman" w:cs="Times New Roman"/>
          <w:b/>
          <w:sz w:val="28"/>
          <w:szCs w:val="28"/>
          <w:u w:val="single"/>
        </w:rPr>
      </w:pPr>
      <w:bookmarkStart w:id="0" w:name="_GoBack"/>
      <w:bookmarkEnd w:id="0"/>
      <w:r w:rsidRPr="0093289C">
        <w:rPr>
          <w:rFonts w:ascii="Times New Roman" w:hAnsi="Times New Roman" w:cs="Times New Roman"/>
          <w:b/>
          <w:sz w:val="28"/>
          <w:szCs w:val="28"/>
          <w:u w:val="single"/>
        </w:rPr>
        <w:t xml:space="preserve">X IŞINI DİFRAKTOMETRE (XRD) CİHAZI </w:t>
      </w:r>
    </w:p>
    <w:p w14:paraId="0975D3F0" w14:textId="08504A2D" w:rsidR="00887868" w:rsidRPr="0093289C" w:rsidRDefault="00887868" w:rsidP="0093289C">
      <w:pPr>
        <w:spacing w:after="0"/>
        <w:jc w:val="center"/>
        <w:rPr>
          <w:rFonts w:ascii="Times New Roman" w:hAnsi="Times New Roman" w:cs="Times New Roman"/>
          <w:b/>
          <w:sz w:val="28"/>
          <w:szCs w:val="28"/>
          <w:u w:val="single"/>
        </w:rPr>
      </w:pPr>
      <w:r w:rsidRPr="0093289C">
        <w:rPr>
          <w:rFonts w:ascii="Times New Roman" w:hAnsi="Times New Roman" w:cs="Times New Roman"/>
          <w:b/>
          <w:sz w:val="28"/>
          <w:szCs w:val="28"/>
          <w:u w:val="single"/>
        </w:rPr>
        <w:t>TEKNİK ŞARTNAMESİ</w:t>
      </w:r>
    </w:p>
    <w:p w14:paraId="7AC5986F" w14:textId="77777777" w:rsidR="00887868" w:rsidRPr="00887868" w:rsidRDefault="0019556A" w:rsidP="00887868">
      <w:pPr>
        <w:pStyle w:val="ListeParagraf"/>
        <w:spacing w:after="0" w:line="240" w:lineRule="auto"/>
        <w:ind w:left="360"/>
        <w:jc w:val="both"/>
        <w:rPr>
          <w:rFonts w:ascii="Times New Roman" w:hAnsi="Times New Roman" w:cs="Times New Roman"/>
          <w:b/>
          <w:sz w:val="23"/>
          <w:szCs w:val="23"/>
          <w:u w:val="single"/>
        </w:rPr>
      </w:pPr>
      <w:r w:rsidRPr="00B52C0F">
        <w:rPr>
          <w:rFonts w:ascii="Times New Roman" w:hAnsi="Times New Roman" w:cs="Times New Roman"/>
          <w:b/>
          <w:sz w:val="23"/>
          <w:szCs w:val="23"/>
        </w:rPr>
        <w:t xml:space="preserve">      </w:t>
      </w:r>
    </w:p>
    <w:p w14:paraId="3B0583D3" w14:textId="1A424108" w:rsidR="00F21992" w:rsidRDefault="006B5B63" w:rsidP="0093289C">
      <w:pPr>
        <w:pStyle w:val="ListeParagraf"/>
        <w:numPr>
          <w:ilvl w:val="1"/>
          <w:numId w:val="1"/>
        </w:numPr>
        <w:spacing w:before="120" w:after="0" w:line="240" w:lineRule="auto"/>
        <w:jc w:val="both"/>
        <w:rPr>
          <w:rFonts w:ascii="Times New Roman" w:hAnsi="Times New Roman" w:cs="Times New Roman"/>
          <w:b/>
          <w:sz w:val="24"/>
          <w:szCs w:val="24"/>
          <w:u w:val="single"/>
        </w:rPr>
      </w:pPr>
      <w:r w:rsidRPr="0093289C">
        <w:rPr>
          <w:rFonts w:ascii="Times New Roman" w:hAnsi="Times New Roman" w:cs="Times New Roman"/>
          <w:b/>
          <w:sz w:val="24"/>
          <w:szCs w:val="24"/>
          <w:u w:val="single"/>
        </w:rPr>
        <w:t>X IŞINI DİFRAK</w:t>
      </w:r>
      <w:r w:rsidR="00326003" w:rsidRPr="0093289C">
        <w:rPr>
          <w:rFonts w:ascii="Times New Roman" w:hAnsi="Times New Roman" w:cs="Times New Roman"/>
          <w:b/>
          <w:sz w:val="24"/>
          <w:szCs w:val="24"/>
          <w:u w:val="single"/>
        </w:rPr>
        <w:t xml:space="preserve">TOMETRE </w:t>
      </w:r>
      <w:proofErr w:type="gramStart"/>
      <w:r w:rsidR="00326003" w:rsidRPr="0093289C">
        <w:rPr>
          <w:rFonts w:ascii="Times New Roman" w:hAnsi="Times New Roman" w:cs="Times New Roman"/>
          <w:b/>
          <w:sz w:val="24"/>
          <w:szCs w:val="24"/>
          <w:u w:val="single"/>
        </w:rPr>
        <w:t>( XRD</w:t>
      </w:r>
      <w:proofErr w:type="gramEnd"/>
      <w:r w:rsidR="00326003" w:rsidRPr="0093289C">
        <w:rPr>
          <w:rFonts w:ascii="Times New Roman" w:hAnsi="Times New Roman" w:cs="Times New Roman"/>
          <w:b/>
          <w:sz w:val="24"/>
          <w:szCs w:val="24"/>
          <w:u w:val="single"/>
        </w:rPr>
        <w:t xml:space="preserve"> )</w:t>
      </w:r>
      <w:r w:rsidRPr="0093289C">
        <w:rPr>
          <w:rFonts w:ascii="Times New Roman" w:hAnsi="Times New Roman" w:cs="Times New Roman"/>
          <w:b/>
          <w:sz w:val="24"/>
          <w:szCs w:val="24"/>
          <w:u w:val="single"/>
        </w:rPr>
        <w:t xml:space="preserve"> CİHAZI</w:t>
      </w:r>
    </w:p>
    <w:p w14:paraId="5D9F01DA" w14:textId="168691F9" w:rsidR="00DB2990" w:rsidRDefault="00DB2990" w:rsidP="0093289C">
      <w:pPr>
        <w:pStyle w:val="ListeParagraf"/>
        <w:numPr>
          <w:ilvl w:val="2"/>
          <w:numId w:val="1"/>
        </w:numPr>
        <w:spacing w:before="120" w:after="120" w:line="240" w:lineRule="auto"/>
        <w:jc w:val="both"/>
        <w:rPr>
          <w:rFonts w:ascii="Times New Roman" w:hAnsi="Times New Roman" w:cs="Times New Roman"/>
          <w:sz w:val="23"/>
          <w:szCs w:val="23"/>
        </w:rPr>
      </w:pPr>
      <w:r w:rsidRPr="00DB2990">
        <w:rPr>
          <w:rFonts w:ascii="Times New Roman" w:hAnsi="Times New Roman" w:cs="Times New Roman"/>
          <w:sz w:val="23"/>
          <w:szCs w:val="23"/>
        </w:rPr>
        <w:t xml:space="preserve">X-ışını </w:t>
      </w:r>
      <w:proofErr w:type="spellStart"/>
      <w:r w:rsidRPr="00DB2990">
        <w:rPr>
          <w:rFonts w:ascii="Times New Roman" w:hAnsi="Times New Roman" w:cs="Times New Roman"/>
          <w:sz w:val="23"/>
          <w:szCs w:val="23"/>
        </w:rPr>
        <w:t>Difraktometre</w:t>
      </w:r>
      <w:proofErr w:type="spellEnd"/>
      <w:r w:rsidRPr="00DB2990">
        <w:rPr>
          <w:rFonts w:ascii="Times New Roman" w:hAnsi="Times New Roman" w:cs="Times New Roman"/>
          <w:sz w:val="23"/>
          <w:szCs w:val="23"/>
        </w:rPr>
        <w:t xml:space="preserve"> </w:t>
      </w:r>
      <w:proofErr w:type="gramStart"/>
      <w:r w:rsidRPr="00DB2990">
        <w:rPr>
          <w:rFonts w:ascii="Times New Roman" w:hAnsi="Times New Roman" w:cs="Times New Roman"/>
          <w:sz w:val="23"/>
          <w:szCs w:val="23"/>
        </w:rPr>
        <w:t>( XRD</w:t>
      </w:r>
      <w:proofErr w:type="gramEnd"/>
      <w:r w:rsidRPr="00DB2990">
        <w:rPr>
          <w:rFonts w:ascii="Times New Roman" w:hAnsi="Times New Roman" w:cs="Times New Roman"/>
          <w:sz w:val="23"/>
          <w:szCs w:val="23"/>
        </w:rPr>
        <w:t xml:space="preserve"> ) Cihazı toz , </w:t>
      </w:r>
      <w:proofErr w:type="spellStart"/>
      <w:r w:rsidRPr="00DB2990">
        <w:rPr>
          <w:rFonts w:ascii="Times New Roman" w:hAnsi="Times New Roman" w:cs="Times New Roman"/>
          <w:sz w:val="23"/>
          <w:szCs w:val="23"/>
        </w:rPr>
        <w:t>katı,bulk</w:t>
      </w:r>
      <w:proofErr w:type="spellEnd"/>
      <w:r w:rsidRPr="00DB2990">
        <w:rPr>
          <w:rFonts w:ascii="Times New Roman" w:hAnsi="Times New Roman" w:cs="Times New Roman"/>
          <w:sz w:val="23"/>
          <w:szCs w:val="23"/>
        </w:rPr>
        <w:t xml:space="preserve"> , haldeki örneklerde fazları belirleyebilmeli, kantitatif ve kalitatif analizleri yapabilmelidir. Her türlü </w:t>
      </w:r>
      <w:proofErr w:type="spellStart"/>
      <w:proofErr w:type="gramStart"/>
      <w:r w:rsidR="00117703">
        <w:rPr>
          <w:rFonts w:ascii="Times New Roman" w:hAnsi="Times New Roman" w:cs="Times New Roman"/>
          <w:sz w:val="23"/>
          <w:szCs w:val="23"/>
        </w:rPr>
        <w:t>Ritveld</w:t>
      </w:r>
      <w:proofErr w:type="spellEnd"/>
      <w:r w:rsidR="00117703">
        <w:rPr>
          <w:rFonts w:ascii="Times New Roman" w:hAnsi="Times New Roman" w:cs="Times New Roman"/>
          <w:sz w:val="23"/>
          <w:szCs w:val="23"/>
        </w:rPr>
        <w:t xml:space="preserve"> ,</w:t>
      </w:r>
      <w:proofErr w:type="gramEnd"/>
      <w:r w:rsidRPr="00DB2990">
        <w:rPr>
          <w:rFonts w:ascii="Times New Roman" w:hAnsi="Times New Roman" w:cs="Times New Roman"/>
          <w:sz w:val="23"/>
          <w:szCs w:val="23"/>
        </w:rPr>
        <w:t xml:space="preserve"> </w:t>
      </w:r>
      <w:r w:rsidR="00887868">
        <w:rPr>
          <w:rFonts w:ascii="Times New Roman" w:hAnsi="Times New Roman" w:cs="Times New Roman"/>
          <w:sz w:val="23"/>
          <w:szCs w:val="23"/>
        </w:rPr>
        <w:t>uygulamaları</w:t>
      </w:r>
      <w:r w:rsidRPr="00DB2990">
        <w:rPr>
          <w:rFonts w:ascii="Times New Roman" w:hAnsi="Times New Roman" w:cs="Times New Roman"/>
          <w:sz w:val="23"/>
          <w:szCs w:val="23"/>
        </w:rPr>
        <w:t xml:space="preserve"> analizlerinin tamamı yapılabilecek bir sistem olmalıdır . Malzemeleri tanımlayabilmeli ve malzemelerin kristal yapılarını ve özelliklerini belirleyebilmeli, yüzeylerin kaplamalarında faz </w:t>
      </w:r>
      <w:proofErr w:type="spellStart"/>
      <w:r w:rsidRPr="00DB2990">
        <w:rPr>
          <w:rFonts w:ascii="Times New Roman" w:hAnsi="Times New Roman" w:cs="Times New Roman"/>
          <w:sz w:val="23"/>
          <w:szCs w:val="23"/>
        </w:rPr>
        <w:t>karakterizasyonu</w:t>
      </w:r>
      <w:proofErr w:type="spellEnd"/>
      <w:r w:rsidRPr="00DB2990">
        <w:rPr>
          <w:rFonts w:ascii="Times New Roman" w:hAnsi="Times New Roman" w:cs="Times New Roman"/>
          <w:sz w:val="23"/>
          <w:szCs w:val="23"/>
        </w:rPr>
        <w:t xml:space="preserve"> yapabilmelidir. </w:t>
      </w:r>
    </w:p>
    <w:p w14:paraId="3816FDFC" w14:textId="22875921" w:rsidR="00DB2990" w:rsidRPr="00DB2990" w:rsidRDefault="00DB2990" w:rsidP="00DB2990">
      <w:pPr>
        <w:pStyle w:val="ListeParagraf"/>
        <w:numPr>
          <w:ilvl w:val="2"/>
          <w:numId w:val="1"/>
        </w:numPr>
        <w:spacing w:before="120" w:after="120" w:line="240" w:lineRule="auto"/>
        <w:jc w:val="both"/>
        <w:rPr>
          <w:rFonts w:ascii="Times New Roman" w:hAnsi="Times New Roman" w:cs="Times New Roman"/>
          <w:sz w:val="23"/>
          <w:szCs w:val="23"/>
        </w:rPr>
      </w:pPr>
      <w:r w:rsidRPr="00B52C0F">
        <w:rPr>
          <w:rFonts w:ascii="Times New Roman" w:hAnsi="Times New Roman" w:cs="Times New Roman"/>
          <w:sz w:val="23"/>
          <w:szCs w:val="23"/>
        </w:rPr>
        <w:t xml:space="preserve">Cihaz üretici firmanın son </w:t>
      </w:r>
      <w:r w:rsidR="0093289C">
        <w:rPr>
          <w:rFonts w:ascii="Times New Roman" w:hAnsi="Times New Roman" w:cs="Times New Roman"/>
          <w:sz w:val="23"/>
          <w:szCs w:val="23"/>
        </w:rPr>
        <w:t>yıllar</w:t>
      </w:r>
      <w:r w:rsidRPr="00B52C0F">
        <w:rPr>
          <w:rFonts w:ascii="Times New Roman" w:hAnsi="Times New Roman" w:cs="Times New Roman"/>
          <w:sz w:val="23"/>
          <w:szCs w:val="23"/>
        </w:rPr>
        <w:t xml:space="preserve"> içerisinde çıkarmış olduğu en yeni ve üst versiyon dikey </w:t>
      </w:r>
      <w:proofErr w:type="spellStart"/>
      <w:r w:rsidRPr="00B52C0F">
        <w:rPr>
          <w:rFonts w:ascii="Times New Roman" w:hAnsi="Times New Roman" w:cs="Times New Roman"/>
          <w:sz w:val="23"/>
          <w:szCs w:val="23"/>
        </w:rPr>
        <w:t>gonyometreli</w:t>
      </w:r>
      <w:proofErr w:type="spellEnd"/>
      <w:r w:rsidRPr="00B52C0F">
        <w:rPr>
          <w:rFonts w:ascii="Times New Roman" w:hAnsi="Times New Roman" w:cs="Times New Roman"/>
          <w:sz w:val="23"/>
          <w:szCs w:val="23"/>
        </w:rPr>
        <w:t xml:space="preserve"> bir XRD sistemi olmalıdır.</w:t>
      </w:r>
    </w:p>
    <w:p w14:paraId="651A74B3" w14:textId="439ACD41" w:rsidR="00F21992" w:rsidRPr="00B52C0F" w:rsidRDefault="006B5B63">
      <w:pPr>
        <w:pStyle w:val="ListeParagraf"/>
        <w:numPr>
          <w:ilvl w:val="2"/>
          <w:numId w:val="1"/>
        </w:numPr>
        <w:spacing w:line="240" w:lineRule="auto"/>
        <w:jc w:val="both"/>
        <w:rPr>
          <w:rFonts w:ascii="Times New Roman" w:hAnsi="Times New Roman" w:cs="Times New Roman"/>
          <w:sz w:val="23"/>
          <w:szCs w:val="23"/>
        </w:rPr>
      </w:pPr>
      <w:r w:rsidRPr="00B52C0F">
        <w:rPr>
          <w:rFonts w:ascii="Times New Roman" w:hAnsi="Times New Roman" w:cs="Times New Roman"/>
          <w:sz w:val="23"/>
          <w:szCs w:val="23"/>
        </w:rPr>
        <w:t>Cihaz tamamen modüler yapıda ol</w:t>
      </w:r>
      <w:r w:rsidR="0093289C">
        <w:rPr>
          <w:rFonts w:ascii="Times New Roman" w:hAnsi="Times New Roman" w:cs="Times New Roman"/>
          <w:sz w:val="23"/>
          <w:szCs w:val="23"/>
        </w:rPr>
        <w:t>malı</w:t>
      </w:r>
      <w:r w:rsidRPr="00B52C0F">
        <w:rPr>
          <w:rFonts w:ascii="Times New Roman" w:hAnsi="Times New Roman" w:cs="Times New Roman"/>
          <w:sz w:val="23"/>
          <w:szCs w:val="23"/>
        </w:rPr>
        <w:t xml:space="preserve"> ve tekrar kalibrasyon gerektirmeden kullanıcı tarafından istenilen şekilde düzenlenecektir. </w:t>
      </w:r>
    </w:p>
    <w:p w14:paraId="42FBF428" w14:textId="77777777" w:rsidR="00F21992" w:rsidRPr="00B52C0F" w:rsidRDefault="006B5B63">
      <w:pPr>
        <w:pStyle w:val="ListeParagraf"/>
        <w:numPr>
          <w:ilvl w:val="2"/>
          <w:numId w:val="1"/>
        </w:numPr>
        <w:spacing w:line="240" w:lineRule="auto"/>
        <w:jc w:val="both"/>
        <w:rPr>
          <w:rFonts w:ascii="Times New Roman" w:hAnsi="Times New Roman" w:cs="Times New Roman"/>
          <w:sz w:val="23"/>
          <w:szCs w:val="23"/>
        </w:rPr>
      </w:pPr>
      <w:r w:rsidRPr="00B52C0F">
        <w:rPr>
          <w:rFonts w:ascii="Times New Roman" w:hAnsi="Times New Roman" w:cs="Times New Roman"/>
          <w:sz w:val="23"/>
          <w:szCs w:val="23"/>
        </w:rPr>
        <w:t xml:space="preserve">Cihaz </w:t>
      </w:r>
      <w:r w:rsidR="00BD2E99" w:rsidRPr="00B52C0F">
        <w:rPr>
          <w:rFonts w:ascii="Times New Roman" w:hAnsi="Times New Roman" w:cs="Times New Roman"/>
          <w:sz w:val="23"/>
          <w:szCs w:val="23"/>
        </w:rPr>
        <w:t xml:space="preserve">ileride istenildiğinde ücreti </w:t>
      </w:r>
      <w:proofErr w:type="gramStart"/>
      <w:r w:rsidR="00BD2E99" w:rsidRPr="00B52C0F">
        <w:rPr>
          <w:rFonts w:ascii="Times New Roman" w:hAnsi="Times New Roman" w:cs="Times New Roman"/>
          <w:sz w:val="23"/>
          <w:szCs w:val="23"/>
        </w:rPr>
        <w:t xml:space="preserve">karşılığı </w:t>
      </w:r>
      <w:r w:rsidR="00D97099" w:rsidRPr="00B52C0F">
        <w:rPr>
          <w:rFonts w:ascii="Times New Roman" w:hAnsi="Times New Roman" w:cs="Times New Roman"/>
          <w:sz w:val="23"/>
          <w:szCs w:val="23"/>
        </w:rPr>
        <w:t>,</w:t>
      </w:r>
      <w:proofErr w:type="gramEnd"/>
      <w:r w:rsidR="00D97099" w:rsidRPr="00B52C0F">
        <w:rPr>
          <w:rFonts w:ascii="Times New Roman" w:hAnsi="Times New Roman" w:cs="Times New Roman"/>
          <w:sz w:val="23"/>
          <w:szCs w:val="23"/>
        </w:rPr>
        <w:t xml:space="preserve"> düşük,</w:t>
      </w:r>
      <w:r w:rsidRPr="00B52C0F">
        <w:rPr>
          <w:rFonts w:ascii="Times New Roman" w:hAnsi="Times New Roman" w:cs="Times New Roman"/>
          <w:sz w:val="23"/>
          <w:szCs w:val="23"/>
        </w:rPr>
        <w:t xml:space="preserve"> yüksek sıcaklık ve rutubet kontrollü numune tutucu </w:t>
      </w:r>
      <w:r w:rsidR="00595A0D" w:rsidRPr="00B52C0F">
        <w:rPr>
          <w:rFonts w:ascii="Times New Roman" w:hAnsi="Times New Roman" w:cs="Times New Roman"/>
          <w:sz w:val="23"/>
          <w:szCs w:val="23"/>
        </w:rPr>
        <w:t xml:space="preserve">gibi </w:t>
      </w:r>
      <w:r w:rsidRPr="00B52C0F">
        <w:rPr>
          <w:rFonts w:ascii="Times New Roman" w:hAnsi="Times New Roman" w:cs="Times New Roman"/>
          <w:sz w:val="23"/>
          <w:szCs w:val="23"/>
        </w:rPr>
        <w:t>ünitelerin ilavesine imkân sağlamalıdır.</w:t>
      </w:r>
    </w:p>
    <w:p w14:paraId="56D28968" w14:textId="6D97AA90" w:rsidR="00F21992" w:rsidRDefault="006B5B63" w:rsidP="00DB4D87">
      <w:pPr>
        <w:pStyle w:val="ListeParagraf"/>
        <w:numPr>
          <w:ilvl w:val="2"/>
          <w:numId w:val="1"/>
        </w:numPr>
        <w:spacing w:line="240" w:lineRule="auto"/>
        <w:jc w:val="both"/>
        <w:rPr>
          <w:rFonts w:ascii="Times New Roman" w:hAnsi="Times New Roman" w:cs="Times New Roman"/>
          <w:sz w:val="23"/>
          <w:szCs w:val="23"/>
        </w:rPr>
      </w:pPr>
      <w:r w:rsidRPr="00D974CF">
        <w:rPr>
          <w:rFonts w:ascii="Times New Roman" w:hAnsi="Times New Roman" w:cs="Times New Roman"/>
          <w:sz w:val="23"/>
          <w:szCs w:val="23"/>
        </w:rPr>
        <w:t xml:space="preserve">Cihaza eklenen tüm parçalar ilave edildikten sonra herhangi bir ayara gerek olmadan direkt olarak çalıştırılabilmeli ve </w:t>
      </w:r>
      <w:r w:rsidR="00D974CF">
        <w:rPr>
          <w:rFonts w:ascii="Times New Roman" w:hAnsi="Times New Roman" w:cs="Times New Roman"/>
          <w:sz w:val="23"/>
          <w:szCs w:val="23"/>
        </w:rPr>
        <w:t xml:space="preserve">cihazda takılan </w:t>
      </w:r>
      <w:r w:rsidR="00D974CF" w:rsidRPr="00D974CF">
        <w:rPr>
          <w:rFonts w:ascii="Times New Roman" w:hAnsi="Times New Roman" w:cs="Times New Roman"/>
          <w:sz w:val="23"/>
          <w:szCs w:val="23"/>
        </w:rPr>
        <w:t>optikleri</w:t>
      </w:r>
      <w:r w:rsidR="00D974CF">
        <w:rPr>
          <w:rFonts w:ascii="Times New Roman" w:hAnsi="Times New Roman" w:cs="Times New Roman"/>
          <w:sz w:val="23"/>
          <w:szCs w:val="23"/>
        </w:rPr>
        <w:t xml:space="preserve"> </w:t>
      </w:r>
      <w:r w:rsidR="00D974CF" w:rsidRPr="00D974CF">
        <w:rPr>
          <w:rFonts w:ascii="Times New Roman" w:hAnsi="Times New Roman" w:cs="Times New Roman"/>
          <w:sz w:val="23"/>
          <w:szCs w:val="23"/>
        </w:rPr>
        <w:t xml:space="preserve">otomatik olarak tanıma sistemi </w:t>
      </w:r>
      <w:proofErr w:type="gramStart"/>
      <w:r w:rsidR="00D974CF" w:rsidRPr="00D974CF">
        <w:rPr>
          <w:rFonts w:ascii="Times New Roman" w:hAnsi="Times New Roman" w:cs="Times New Roman"/>
          <w:sz w:val="23"/>
          <w:szCs w:val="23"/>
        </w:rPr>
        <w:t>bulunmalıdır .</w:t>
      </w:r>
      <w:proofErr w:type="gramEnd"/>
      <w:r w:rsidRPr="00D974CF">
        <w:rPr>
          <w:rFonts w:ascii="Times New Roman" w:hAnsi="Times New Roman" w:cs="Times New Roman"/>
          <w:sz w:val="23"/>
          <w:szCs w:val="23"/>
        </w:rPr>
        <w:t xml:space="preserve"> Hiçbir şekilde tekrar </w:t>
      </w:r>
      <w:proofErr w:type="spellStart"/>
      <w:r w:rsidRPr="00D974CF">
        <w:rPr>
          <w:rFonts w:ascii="Times New Roman" w:hAnsi="Times New Roman" w:cs="Times New Roman"/>
          <w:sz w:val="23"/>
          <w:szCs w:val="23"/>
        </w:rPr>
        <w:t>doğrusallık</w:t>
      </w:r>
      <w:proofErr w:type="spellEnd"/>
      <w:r w:rsidRPr="00D974CF">
        <w:rPr>
          <w:rFonts w:ascii="Times New Roman" w:hAnsi="Times New Roman" w:cs="Times New Roman"/>
          <w:sz w:val="23"/>
          <w:szCs w:val="23"/>
        </w:rPr>
        <w:t xml:space="preserve"> ayarı </w:t>
      </w:r>
      <w:proofErr w:type="gramStart"/>
      <w:r w:rsidRPr="00D974CF">
        <w:rPr>
          <w:rFonts w:ascii="Times New Roman" w:hAnsi="Times New Roman" w:cs="Times New Roman"/>
          <w:sz w:val="23"/>
          <w:szCs w:val="23"/>
        </w:rPr>
        <w:t xml:space="preserve">gerekmemelidir </w:t>
      </w:r>
      <w:r w:rsidR="00D974CF">
        <w:rPr>
          <w:rFonts w:ascii="Times New Roman" w:hAnsi="Times New Roman" w:cs="Times New Roman"/>
          <w:sz w:val="23"/>
          <w:szCs w:val="23"/>
        </w:rPr>
        <w:t>.</w:t>
      </w:r>
      <w:proofErr w:type="gramEnd"/>
    </w:p>
    <w:p w14:paraId="65EE43AE" w14:textId="77777777" w:rsidR="00E0376C" w:rsidRPr="00D974CF" w:rsidRDefault="00E0376C" w:rsidP="00D974CF">
      <w:pPr>
        <w:pStyle w:val="ListeParagraf"/>
        <w:spacing w:line="240" w:lineRule="auto"/>
        <w:jc w:val="both"/>
        <w:rPr>
          <w:rFonts w:ascii="Times New Roman" w:hAnsi="Times New Roman" w:cs="Times New Roman"/>
          <w:sz w:val="23"/>
          <w:szCs w:val="23"/>
        </w:rPr>
      </w:pPr>
    </w:p>
    <w:p w14:paraId="00A74F71" w14:textId="77777777" w:rsidR="00252CC6" w:rsidRDefault="0019556A" w:rsidP="00170999">
      <w:pPr>
        <w:pStyle w:val="ListeParagraf"/>
        <w:numPr>
          <w:ilvl w:val="1"/>
          <w:numId w:val="1"/>
        </w:numPr>
        <w:spacing w:before="120" w:after="120" w:line="240" w:lineRule="auto"/>
        <w:jc w:val="both"/>
        <w:rPr>
          <w:rFonts w:ascii="Times New Roman" w:hAnsi="Times New Roman" w:cs="Times New Roman"/>
          <w:b/>
          <w:sz w:val="23"/>
          <w:szCs w:val="23"/>
          <w:u w:val="single"/>
        </w:rPr>
      </w:pPr>
      <w:r w:rsidRPr="00B52C0F">
        <w:rPr>
          <w:rFonts w:ascii="Times New Roman" w:hAnsi="Times New Roman" w:cs="Times New Roman"/>
          <w:b/>
          <w:sz w:val="23"/>
          <w:szCs w:val="23"/>
        </w:rPr>
        <w:t xml:space="preserve">       </w:t>
      </w:r>
      <w:r w:rsidR="006B5B63" w:rsidRPr="00170999">
        <w:rPr>
          <w:rFonts w:ascii="Times New Roman" w:hAnsi="Times New Roman" w:cs="Times New Roman"/>
          <w:b/>
          <w:sz w:val="23"/>
          <w:szCs w:val="23"/>
          <w:u w:val="single"/>
        </w:rPr>
        <w:t>X IŞINI JENERATÖRÜ</w:t>
      </w:r>
    </w:p>
    <w:p w14:paraId="2D9F64BD" w14:textId="48082A11" w:rsidR="00F21992" w:rsidRPr="00B52C0F" w:rsidRDefault="006B5B63" w:rsidP="00170999">
      <w:pPr>
        <w:pStyle w:val="ListeParagraf"/>
        <w:numPr>
          <w:ilvl w:val="2"/>
          <w:numId w:val="1"/>
        </w:numPr>
        <w:spacing w:before="120" w:after="120"/>
        <w:jc w:val="both"/>
        <w:rPr>
          <w:rFonts w:ascii="Times New Roman" w:hAnsi="Times New Roman" w:cs="Times New Roman"/>
          <w:sz w:val="23"/>
          <w:szCs w:val="23"/>
        </w:rPr>
      </w:pPr>
      <w:r w:rsidRPr="00B52C0F">
        <w:rPr>
          <w:rFonts w:ascii="Times New Roman" w:hAnsi="Times New Roman" w:cs="Times New Roman"/>
          <w:sz w:val="23"/>
          <w:szCs w:val="23"/>
        </w:rPr>
        <w:t>X-</w:t>
      </w:r>
      <w:r w:rsidR="00285B9F" w:rsidRPr="00B52C0F">
        <w:rPr>
          <w:rFonts w:ascii="Times New Roman" w:hAnsi="Times New Roman" w:cs="Times New Roman"/>
          <w:sz w:val="23"/>
          <w:szCs w:val="23"/>
        </w:rPr>
        <w:t xml:space="preserve">ışını jeneratörünün gücü en az </w:t>
      </w:r>
      <w:r w:rsidR="00D974CF">
        <w:rPr>
          <w:rFonts w:ascii="Times New Roman" w:hAnsi="Times New Roman" w:cs="Times New Roman"/>
          <w:sz w:val="23"/>
          <w:szCs w:val="23"/>
        </w:rPr>
        <w:t>4</w:t>
      </w:r>
      <w:r w:rsidRPr="00B52C0F">
        <w:rPr>
          <w:rFonts w:ascii="Times New Roman" w:hAnsi="Times New Roman" w:cs="Times New Roman"/>
          <w:sz w:val="23"/>
          <w:szCs w:val="23"/>
        </w:rPr>
        <w:t xml:space="preserve"> kW</w:t>
      </w:r>
      <w:r w:rsidR="00B940B7">
        <w:rPr>
          <w:rFonts w:ascii="Times New Roman" w:hAnsi="Times New Roman" w:cs="Times New Roman"/>
          <w:sz w:val="23"/>
          <w:szCs w:val="23"/>
        </w:rPr>
        <w:t xml:space="preserve"> </w:t>
      </w:r>
      <w:r w:rsidRPr="00B52C0F">
        <w:rPr>
          <w:rFonts w:ascii="Times New Roman" w:hAnsi="Times New Roman" w:cs="Times New Roman"/>
          <w:sz w:val="23"/>
          <w:szCs w:val="23"/>
        </w:rPr>
        <w:t>olmalıdır.</w:t>
      </w:r>
    </w:p>
    <w:p w14:paraId="56E87376" w14:textId="77777777" w:rsidR="00F21992" w:rsidRPr="00B52C0F" w:rsidRDefault="006B5B63">
      <w:pPr>
        <w:pStyle w:val="ListeParagraf"/>
        <w:numPr>
          <w:ilvl w:val="2"/>
          <w:numId w:val="1"/>
        </w:numPr>
        <w:jc w:val="both"/>
        <w:rPr>
          <w:rFonts w:ascii="Times New Roman" w:hAnsi="Times New Roman" w:cs="Times New Roman"/>
          <w:sz w:val="23"/>
          <w:szCs w:val="23"/>
        </w:rPr>
      </w:pPr>
      <w:r w:rsidRPr="00B52C0F">
        <w:rPr>
          <w:rFonts w:ascii="Times New Roman" w:hAnsi="Times New Roman" w:cs="Times New Roman"/>
          <w:sz w:val="23"/>
          <w:szCs w:val="23"/>
        </w:rPr>
        <w:t xml:space="preserve">X </w:t>
      </w:r>
      <w:r w:rsidR="00285B9F" w:rsidRPr="00B52C0F">
        <w:rPr>
          <w:rFonts w:ascii="Times New Roman" w:hAnsi="Times New Roman" w:cs="Times New Roman"/>
          <w:sz w:val="23"/>
          <w:szCs w:val="23"/>
        </w:rPr>
        <w:t xml:space="preserve">ışını jeneratörünün voltajı </w:t>
      </w:r>
      <w:r w:rsidR="001C47FA" w:rsidRPr="00B52C0F">
        <w:rPr>
          <w:rFonts w:ascii="Times New Roman" w:hAnsi="Times New Roman" w:cs="Times New Roman"/>
          <w:sz w:val="23"/>
          <w:szCs w:val="23"/>
        </w:rPr>
        <w:t>15</w:t>
      </w:r>
      <w:r w:rsidR="00285B9F" w:rsidRPr="00B52C0F">
        <w:rPr>
          <w:rFonts w:ascii="Times New Roman" w:hAnsi="Times New Roman" w:cs="Times New Roman"/>
          <w:sz w:val="23"/>
          <w:szCs w:val="23"/>
        </w:rPr>
        <w:t>-60</w:t>
      </w:r>
      <w:r w:rsidRPr="00B52C0F">
        <w:rPr>
          <w:rFonts w:ascii="Times New Roman" w:hAnsi="Times New Roman" w:cs="Times New Roman"/>
          <w:sz w:val="23"/>
          <w:szCs w:val="23"/>
        </w:rPr>
        <w:t xml:space="preserve"> </w:t>
      </w:r>
      <w:proofErr w:type="spellStart"/>
      <w:r w:rsidRPr="00B52C0F">
        <w:rPr>
          <w:rFonts w:ascii="Times New Roman" w:hAnsi="Times New Roman" w:cs="Times New Roman"/>
          <w:sz w:val="23"/>
          <w:szCs w:val="23"/>
        </w:rPr>
        <w:t>kV</w:t>
      </w:r>
      <w:proofErr w:type="spellEnd"/>
      <w:r w:rsidRPr="00B52C0F">
        <w:rPr>
          <w:rFonts w:ascii="Times New Roman" w:hAnsi="Times New Roman" w:cs="Times New Roman"/>
          <w:sz w:val="23"/>
          <w:szCs w:val="23"/>
        </w:rPr>
        <w:t xml:space="preserve"> arasında, en az 1 </w:t>
      </w:r>
      <w:proofErr w:type="spellStart"/>
      <w:r w:rsidRPr="00B52C0F">
        <w:rPr>
          <w:rFonts w:ascii="Times New Roman" w:hAnsi="Times New Roman" w:cs="Times New Roman"/>
          <w:sz w:val="23"/>
          <w:szCs w:val="23"/>
        </w:rPr>
        <w:t>kV’luk</w:t>
      </w:r>
      <w:proofErr w:type="spellEnd"/>
      <w:r w:rsidRPr="00B52C0F">
        <w:rPr>
          <w:rFonts w:ascii="Times New Roman" w:hAnsi="Times New Roman" w:cs="Times New Roman"/>
          <w:sz w:val="23"/>
          <w:szCs w:val="23"/>
        </w:rPr>
        <w:t xml:space="preserve"> adımlarla ayarlana</w:t>
      </w:r>
      <w:r w:rsidR="00F62728" w:rsidRPr="00B52C0F">
        <w:rPr>
          <w:rFonts w:ascii="Times New Roman" w:hAnsi="Times New Roman" w:cs="Times New Roman"/>
          <w:sz w:val="23"/>
          <w:szCs w:val="23"/>
        </w:rPr>
        <w:t>bilmelidir.</w:t>
      </w:r>
    </w:p>
    <w:p w14:paraId="2EA2622D" w14:textId="77777777" w:rsidR="00F21992" w:rsidRPr="00B52C0F" w:rsidRDefault="006B5B63">
      <w:pPr>
        <w:pStyle w:val="ListeParagraf"/>
        <w:numPr>
          <w:ilvl w:val="2"/>
          <w:numId w:val="1"/>
        </w:numPr>
        <w:jc w:val="both"/>
        <w:rPr>
          <w:rFonts w:ascii="Times New Roman" w:hAnsi="Times New Roman" w:cs="Times New Roman"/>
          <w:sz w:val="23"/>
          <w:szCs w:val="23"/>
        </w:rPr>
      </w:pPr>
      <w:r w:rsidRPr="00B52C0F">
        <w:rPr>
          <w:rFonts w:ascii="Times New Roman" w:hAnsi="Times New Roman" w:cs="Times New Roman"/>
          <w:sz w:val="23"/>
          <w:szCs w:val="23"/>
        </w:rPr>
        <w:t xml:space="preserve">X ışını jeneratörünün akımı 5-60 </w:t>
      </w:r>
      <w:proofErr w:type="spellStart"/>
      <w:r w:rsidRPr="00B52C0F">
        <w:rPr>
          <w:rFonts w:ascii="Times New Roman" w:hAnsi="Times New Roman" w:cs="Times New Roman"/>
          <w:sz w:val="23"/>
          <w:szCs w:val="23"/>
        </w:rPr>
        <w:t>mA</w:t>
      </w:r>
      <w:proofErr w:type="spellEnd"/>
      <w:r w:rsidRPr="00B52C0F">
        <w:rPr>
          <w:rFonts w:ascii="Times New Roman" w:hAnsi="Times New Roman" w:cs="Times New Roman"/>
          <w:sz w:val="23"/>
          <w:szCs w:val="23"/>
        </w:rPr>
        <w:t xml:space="preserve"> arasında en az 1 </w:t>
      </w:r>
      <w:proofErr w:type="spellStart"/>
      <w:r w:rsidRPr="00B52C0F">
        <w:rPr>
          <w:rFonts w:ascii="Times New Roman" w:hAnsi="Times New Roman" w:cs="Times New Roman"/>
          <w:sz w:val="23"/>
          <w:szCs w:val="23"/>
        </w:rPr>
        <w:t>mA’lik</w:t>
      </w:r>
      <w:proofErr w:type="spellEnd"/>
      <w:r w:rsidRPr="00B52C0F">
        <w:rPr>
          <w:rFonts w:ascii="Times New Roman" w:hAnsi="Times New Roman" w:cs="Times New Roman"/>
          <w:sz w:val="23"/>
          <w:szCs w:val="23"/>
        </w:rPr>
        <w:t xml:space="preserve"> adımlarla ayarlana</w:t>
      </w:r>
      <w:r w:rsidR="00F62728" w:rsidRPr="00B52C0F">
        <w:rPr>
          <w:rFonts w:ascii="Times New Roman" w:hAnsi="Times New Roman" w:cs="Times New Roman"/>
          <w:sz w:val="23"/>
          <w:szCs w:val="23"/>
        </w:rPr>
        <w:t>bilmelidir.</w:t>
      </w:r>
    </w:p>
    <w:p w14:paraId="269D3483" w14:textId="77777777" w:rsidR="00F21992" w:rsidRDefault="006B5B63">
      <w:pPr>
        <w:pStyle w:val="ListeParagraf"/>
        <w:numPr>
          <w:ilvl w:val="2"/>
          <w:numId w:val="1"/>
        </w:numPr>
        <w:jc w:val="both"/>
        <w:rPr>
          <w:rFonts w:ascii="Times New Roman" w:hAnsi="Times New Roman" w:cs="Times New Roman"/>
          <w:sz w:val="23"/>
          <w:szCs w:val="23"/>
        </w:rPr>
      </w:pPr>
      <w:r w:rsidRPr="00B52C0F">
        <w:rPr>
          <w:rFonts w:ascii="Times New Roman" w:hAnsi="Times New Roman" w:cs="Times New Roman"/>
          <w:sz w:val="23"/>
          <w:szCs w:val="23"/>
        </w:rPr>
        <w:t>Cihazın voltaj yükselmesi ve su basıncındaki düşmelere karşı otomatik koruması ol</w:t>
      </w:r>
      <w:r w:rsidR="00F62728" w:rsidRPr="00B52C0F">
        <w:rPr>
          <w:rFonts w:ascii="Times New Roman" w:hAnsi="Times New Roman" w:cs="Times New Roman"/>
          <w:sz w:val="23"/>
          <w:szCs w:val="23"/>
        </w:rPr>
        <w:t>malıdır.</w:t>
      </w:r>
      <w:r w:rsidRPr="00B52C0F">
        <w:rPr>
          <w:rFonts w:ascii="Times New Roman" w:hAnsi="Times New Roman" w:cs="Times New Roman"/>
          <w:sz w:val="23"/>
          <w:szCs w:val="23"/>
        </w:rPr>
        <w:t xml:space="preserve"> </w:t>
      </w:r>
    </w:p>
    <w:p w14:paraId="77F44919" w14:textId="77777777" w:rsidR="00DB5DB4" w:rsidRPr="00DB5DB4" w:rsidRDefault="00DB5DB4" w:rsidP="00DB5DB4">
      <w:pPr>
        <w:pStyle w:val="ListeParagraf"/>
        <w:numPr>
          <w:ilvl w:val="2"/>
          <w:numId w:val="1"/>
        </w:numPr>
        <w:jc w:val="both"/>
        <w:rPr>
          <w:rFonts w:ascii="Times New Roman" w:hAnsi="Times New Roman" w:cs="Times New Roman"/>
          <w:sz w:val="23"/>
          <w:szCs w:val="23"/>
        </w:rPr>
      </w:pPr>
      <w:r w:rsidRPr="00DB5DB4">
        <w:rPr>
          <w:rFonts w:ascii="Times New Roman" w:hAnsi="Times New Roman" w:cs="Times New Roman"/>
          <w:sz w:val="23"/>
          <w:szCs w:val="23"/>
        </w:rPr>
        <w:t xml:space="preserve">Sistemin çalışmasında önemli olan istenilen/gerçekleştirilen değer karşılaştırması, soğutma suyu sıcaklığı, akış </w:t>
      </w:r>
      <w:proofErr w:type="gramStart"/>
      <w:r w:rsidRPr="00DB5DB4">
        <w:rPr>
          <w:rFonts w:ascii="Times New Roman" w:hAnsi="Times New Roman" w:cs="Times New Roman"/>
          <w:sz w:val="23"/>
          <w:szCs w:val="23"/>
        </w:rPr>
        <w:t>hızı,  akım</w:t>
      </w:r>
      <w:proofErr w:type="gramEnd"/>
      <w:r w:rsidR="009A32F4">
        <w:rPr>
          <w:rFonts w:ascii="Times New Roman" w:hAnsi="Times New Roman" w:cs="Times New Roman"/>
          <w:sz w:val="23"/>
          <w:szCs w:val="23"/>
        </w:rPr>
        <w:t xml:space="preserve"> şiddeti</w:t>
      </w:r>
      <w:r w:rsidRPr="00DB5DB4">
        <w:rPr>
          <w:rFonts w:ascii="Times New Roman" w:hAnsi="Times New Roman" w:cs="Times New Roman"/>
          <w:sz w:val="23"/>
          <w:szCs w:val="23"/>
        </w:rPr>
        <w:t xml:space="preserve"> ve X-ışını güvenlik devreleri gibi parametreler sürekli olarak kontrol edilebilmelidir. </w:t>
      </w:r>
    </w:p>
    <w:p w14:paraId="71A5372B" w14:textId="77777777" w:rsidR="00F21992" w:rsidRPr="00B52C0F" w:rsidRDefault="006B5B63">
      <w:pPr>
        <w:pStyle w:val="ListeParagraf"/>
        <w:numPr>
          <w:ilvl w:val="2"/>
          <w:numId w:val="1"/>
        </w:numPr>
        <w:jc w:val="both"/>
        <w:rPr>
          <w:rFonts w:ascii="Times New Roman" w:hAnsi="Times New Roman" w:cs="Times New Roman"/>
          <w:sz w:val="23"/>
          <w:szCs w:val="23"/>
        </w:rPr>
      </w:pPr>
      <w:r w:rsidRPr="00B52C0F">
        <w:rPr>
          <w:rFonts w:ascii="Times New Roman" w:hAnsi="Times New Roman" w:cs="Times New Roman"/>
          <w:sz w:val="23"/>
          <w:szCs w:val="23"/>
        </w:rPr>
        <w:t>Cihaz, Avrupa radyasyon, elektrik ve mekanik güvenlik standartlarına tamamen uygun ol</w:t>
      </w:r>
      <w:r w:rsidR="00F62728" w:rsidRPr="00B52C0F">
        <w:rPr>
          <w:rFonts w:ascii="Times New Roman" w:hAnsi="Times New Roman" w:cs="Times New Roman"/>
          <w:sz w:val="23"/>
          <w:szCs w:val="23"/>
        </w:rPr>
        <w:t>malıdır.</w:t>
      </w:r>
    </w:p>
    <w:p w14:paraId="6A426CD2" w14:textId="4C507348" w:rsidR="003503CB" w:rsidRPr="00B52C0F" w:rsidRDefault="006B5B63" w:rsidP="003503CB">
      <w:pPr>
        <w:pStyle w:val="ListeParagraf"/>
        <w:numPr>
          <w:ilvl w:val="2"/>
          <w:numId w:val="1"/>
        </w:numPr>
        <w:spacing w:after="0"/>
        <w:jc w:val="both"/>
        <w:rPr>
          <w:rFonts w:ascii="Times New Roman" w:hAnsi="Times New Roman" w:cs="Times New Roman"/>
          <w:sz w:val="23"/>
          <w:szCs w:val="23"/>
        </w:rPr>
      </w:pPr>
      <w:r w:rsidRPr="00B52C0F">
        <w:rPr>
          <w:rFonts w:ascii="Times New Roman" w:hAnsi="Times New Roman" w:cs="Times New Roman"/>
          <w:sz w:val="23"/>
          <w:szCs w:val="23"/>
        </w:rPr>
        <w:t>Cihazla birlikte cihazın çalı</w:t>
      </w:r>
      <w:r w:rsidR="00F62728" w:rsidRPr="00B52C0F">
        <w:rPr>
          <w:rFonts w:ascii="Times New Roman" w:hAnsi="Times New Roman" w:cs="Times New Roman"/>
          <w:sz w:val="23"/>
          <w:szCs w:val="23"/>
        </w:rPr>
        <w:t>şması için gerekli tüm donanım (</w:t>
      </w:r>
      <w:proofErr w:type="spellStart"/>
      <w:proofErr w:type="gramStart"/>
      <w:r w:rsidR="00A05041" w:rsidRPr="00B52C0F">
        <w:rPr>
          <w:rFonts w:ascii="Times New Roman" w:hAnsi="Times New Roman" w:cs="Times New Roman"/>
          <w:sz w:val="23"/>
          <w:szCs w:val="23"/>
        </w:rPr>
        <w:t>bilgisayar</w:t>
      </w:r>
      <w:r w:rsidR="00C54732" w:rsidRPr="00B52C0F">
        <w:rPr>
          <w:rFonts w:ascii="Times New Roman" w:hAnsi="Times New Roman" w:cs="Times New Roman"/>
          <w:sz w:val="23"/>
          <w:szCs w:val="23"/>
        </w:rPr>
        <w:t>,soğutma</w:t>
      </w:r>
      <w:proofErr w:type="spellEnd"/>
      <w:proofErr w:type="gramEnd"/>
      <w:r w:rsidR="00C54732" w:rsidRPr="00B52C0F">
        <w:rPr>
          <w:rFonts w:ascii="Times New Roman" w:hAnsi="Times New Roman" w:cs="Times New Roman"/>
          <w:sz w:val="23"/>
          <w:szCs w:val="23"/>
        </w:rPr>
        <w:t xml:space="preserve"> </w:t>
      </w:r>
      <w:proofErr w:type="spellStart"/>
      <w:r w:rsidR="00C54732" w:rsidRPr="00B52C0F">
        <w:rPr>
          <w:rFonts w:ascii="Times New Roman" w:hAnsi="Times New Roman" w:cs="Times New Roman"/>
          <w:sz w:val="23"/>
          <w:szCs w:val="23"/>
        </w:rPr>
        <w:t>ünitesi</w:t>
      </w:r>
      <w:r w:rsidR="00C253CA">
        <w:rPr>
          <w:rFonts w:ascii="Times New Roman" w:hAnsi="Times New Roman" w:cs="Times New Roman"/>
          <w:sz w:val="23"/>
          <w:szCs w:val="23"/>
        </w:rPr>
        <w:t>,Kompressör</w:t>
      </w:r>
      <w:proofErr w:type="spellEnd"/>
      <w:r w:rsidR="00A05041" w:rsidRPr="00B52C0F">
        <w:rPr>
          <w:rFonts w:ascii="Times New Roman" w:hAnsi="Times New Roman" w:cs="Times New Roman"/>
          <w:sz w:val="23"/>
          <w:szCs w:val="23"/>
        </w:rPr>
        <w:t xml:space="preserve"> vb.</w:t>
      </w:r>
      <w:r w:rsidRPr="00B52C0F">
        <w:rPr>
          <w:rFonts w:ascii="Times New Roman" w:hAnsi="Times New Roman" w:cs="Times New Roman"/>
          <w:sz w:val="23"/>
          <w:szCs w:val="23"/>
        </w:rPr>
        <w:t>) ve yazılım programları sağlanmalıdır.</w:t>
      </w:r>
    </w:p>
    <w:p w14:paraId="1155AC67" w14:textId="77777777" w:rsidR="00E0376C" w:rsidRPr="00B52C0F" w:rsidRDefault="00E0376C" w:rsidP="003503CB">
      <w:pPr>
        <w:pStyle w:val="ListeParagraf"/>
        <w:spacing w:after="0"/>
        <w:jc w:val="both"/>
        <w:rPr>
          <w:rFonts w:ascii="Times New Roman" w:hAnsi="Times New Roman" w:cs="Times New Roman"/>
          <w:sz w:val="23"/>
          <w:szCs w:val="23"/>
        </w:rPr>
      </w:pPr>
    </w:p>
    <w:p w14:paraId="1EC3A56A" w14:textId="77777777" w:rsidR="00F21992" w:rsidRDefault="0019556A" w:rsidP="003503CB">
      <w:pPr>
        <w:pStyle w:val="ListeParagraf"/>
        <w:numPr>
          <w:ilvl w:val="1"/>
          <w:numId w:val="1"/>
        </w:numPr>
        <w:spacing w:after="0" w:line="240" w:lineRule="auto"/>
        <w:jc w:val="both"/>
        <w:rPr>
          <w:rFonts w:ascii="Times New Roman" w:hAnsi="Times New Roman" w:cs="Times New Roman"/>
          <w:b/>
          <w:sz w:val="23"/>
          <w:szCs w:val="23"/>
          <w:u w:val="single"/>
        </w:rPr>
      </w:pPr>
      <w:r w:rsidRPr="00B52C0F">
        <w:rPr>
          <w:rFonts w:ascii="Times New Roman" w:hAnsi="Times New Roman" w:cs="Times New Roman"/>
          <w:b/>
          <w:sz w:val="23"/>
          <w:szCs w:val="23"/>
        </w:rPr>
        <w:t xml:space="preserve">       </w:t>
      </w:r>
      <w:r w:rsidR="006B5B63" w:rsidRPr="00170999">
        <w:rPr>
          <w:rFonts w:ascii="Times New Roman" w:hAnsi="Times New Roman" w:cs="Times New Roman"/>
          <w:b/>
          <w:sz w:val="23"/>
          <w:szCs w:val="23"/>
          <w:u w:val="single"/>
        </w:rPr>
        <w:t>X IŞINI TÜPÜ</w:t>
      </w:r>
    </w:p>
    <w:p w14:paraId="52AD9D9C" w14:textId="77777777" w:rsidR="00F21992" w:rsidRPr="00B52C0F" w:rsidRDefault="006B5B63" w:rsidP="00170999">
      <w:pPr>
        <w:pStyle w:val="ListeParagraf"/>
        <w:numPr>
          <w:ilvl w:val="2"/>
          <w:numId w:val="1"/>
        </w:numPr>
        <w:spacing w:before="120"/>
        <w:jc w:val="both"/>
        <w:rPr>
          <w:rFonts w:ascii="Times New Roman" w:hAnsi="Times New Roman" w:cs="Times New Roman"/>
          <w:sz w:val="23"/>
          <w:szCs w:val="23"/>
        </w:rPr>
      </w:pPr>
      <w:r w:rsidRPr="00B52C0F">
        <w:rPr>
          <w:rFonts w:ascii="Times New Roman" w:hAnsi="Times New Roman" w:cs="Times New Roman"/>
          <w:sz w:val="23"/>
          <w:szCs w:val="23"/>
        </w:rPr>
        <w:t xml:space="preserve">Cihazla birlikte bir adet Cu (bakır) </w:t>
      </w:r>
      <w:proofErr w:type="spellStart"/>
      <w:r w:rsidRPr="00B52C0F">
        <w:rPr>
          <w:rFonts w:ascii="Times New Roman" w:hAnsi="Times New Roman" w:cs="Times New Roman"/>
          <w:sz w:val="23"/>
          <w:szCs w:val="23"/>
        </w:rPr>
        <w:t>anotlu</w:t>
      </w:r>
      <w:proofErr w:type="spellEnd"/>
      <w:r w:rsidRPr="00B52C0F">
        <w:rPr>
          <w:rFonts w:ascii="Times New Roman" w:hAnsi="Times New Roman" w:cs="Times New Roman"/>
          <w:sz w:val="23"/>
          <w:szCs w:val="23"/>
        </w:rPr>
        <w:t xml:space="preserve"> ve </w:t>
      </w:r>
      <w:proofErr w:type="spellStart"/>
      <w:r w:rsidRPr="00B52C0F">
        <w:rPr>
          <w:rFonts w:ascii="Times New Roman" w:hAnsi="Times New Roman" w:cs="Times New Roman"/>
          <w:sz w:val="23"/>
          <w:szCs w:val="23"/>
        </w:rPr>
        <w:t>Ni</w:t>
      </w:r>
      <w:proofErr w:type="spellEnd"/>
      <w:r w:rsidRPr="00B52C0F">
        <w:rPr>
          <w:rFonts w:ascii="Times New Roman" w:hAnsi="Times New Roman" w:cs="Times New Roman"/>
          <w:sz w:val="23"/>
          <w:szCs w:val="23"/>
        </w:rPr>
        <w:t xml:space="preserve"> (nikel) beta filtreli X ışını tüpü sağlanmalıdır. X ışını tüpü en az 1.8 kW gücünde olmalı ve hem çizgi (</w:t>
      </w:r>
      <w:proofErr w:type="spellStart"/>
      <w:r w:rsidRPr="00B52C0F">
        <w:rPr>
          <w:rFonts w:ascii="Times New Roman" w:hAnsi="Times New Roman" w:cs="Times New Roman"/>
          <w:sz w:val="23"/>
          <w:szCs w:val="23"/>
        </w:rPr>
        <w:t>line</w:t>
      </w:r>
      <w:proofErr w:type="spellEnd"/>
      <w:r w:rsidRPr="00B52C0F">
        <w:rPr>
          <w:rFonts w:ascii="Times New Roman" w:hAnsi="Times New Roman" w:cs="Times New Roman"/>
          <w:sz w:val="23"/>
          <w:szCs w:val="23"/>
        </w:rPr>
        <w:t xml:space="preserve"> </w:t>
      </w:r>
      <w:proofErr w:type="spellStart"/>
      <w:r w:rsidRPr="00B52C0F">
        <w:rPr>
          <w:rFonts w:ascii="Times New Roman" w:hAnsi="Times New Roman" w:cs="Times New Roman"/>
          <w:sz w:val="23"/>
          <w:szCs w:val="23"/>
        </w:rPr>
        <w:t>focus</w:t>
      </w:r>
      <w:proofErr w:type="spellEnd"/>
      <w:r w:rsidRPr="00B52C0F">
        <w:rPr>
          <w:rFonts w:ascii="Times New Roman" w:hAnsi="Times New Roman" w:cs="Times New Roman"/>
          <w:sz w:val="23"/>
          <w:szCs w:val="23"/>
        </w:rPr>
        <w:t>) hem de nokta (</w:t>
      </w:r>
      <w:proofErr w:type="spellStart"/>
      <w:r w:rsidRPr="00B52C0F">
        <w:rPr>
          <w:rFonts w:ascii="Times New Roman" w:hAnsi="Times New Roman" w:cs="Times New Roman"/>
          <w:sz w:val="23"/>
          <w:szCs w:val="23"/>
        </w:rPr>
        <w:t>point</w:t>
      </w:r>
      <w:proofErr w:type="spellEnd"/>
      <w:r w:rsidRPr="00B52C0F">
        <w:rPr>
          <w:rFonts w:ascii="Times New Roman" w:hAnsi="Times New Roman" w:cs="Times New Roman"/>
          <w:sz w:val="23"/>
          <w:szCs w:val="23"/>
        </w:rPr>
        <w:t xml:space="preserve"> </w:t>
      </w:r>
      <w:proofErr w:type="spellStart"/>
      <w:r w:rsidRPr="00B52C0F">
        <w:rPr>
          <w:rFonts w:ascii="Times New Roman" w:hAnsi="Times New Roman" w:cs="Times New Roman"/>
          <w:sz w:val="23"/>
          <w:szCs w:val="23"/>
        </w:rPr>
        <w:t>focus</w:t>
      </w:r>
      <w:proofErr w:type="spellEnd"/>
      <w:r w:rsidRPr="00B52C0F">
        <w:rPr>
          <w:rFonts w:ascii="Times New Roman" w:hAnsi="Times New Roman" w:cs="Times New Roman"/>
          <w:sz w:val="23"/>
          <w:szCs w:val="23"/>
        </w:rPr>
        <w:t>) odaklı tipte çalıştırılabilmelidir.</w:t>
      </w:r>
      <w:r w:rsidR="001C47FA" w:rsidRPr="00B52C0F">
        <w:rPr>
          <w:rFonts w:ascii="Times New Roman" w:hAnsi="Times New Roman" w:cs="Times New Roman"/>
          <w:sz w:val="23"/>
          <w:szCs w:val="23"/>
        </w:rPr>
        <w:t xml:space="preserve"> </w:t>
      </w:r>
    </w:p>
    <w:p w14:paraId="69845C29" w14:textId="77777777" w:rsidR="00F21992" w:rsidRPr="00B52C0F" w:rsidRDefault="006B5B63">
      <w:pPr>
        <w:pStyle w:val="ListeParagraf"/>
        <w:numPr>
          <w:ilvl w:val="2"/>
          <w:numId w:val="1"/>
        </w:numPr>
        <w:jc w:val="both"/>
        <w:rPr>
          <w:rFonts w:ascii="Times New Roman" w:hAnsi="Times New Roman" w:cs="Times New Roman"/>
          <w:sz w:val="23"/>
          <w:szCs w:val="23"/>
        </w:rPr>
      </w:pPr>
      <w:r w:rsidRPr="00B52C0F">
        <w:rPr>
          <w:rFonts w:ascii="Times New Roman" w:hAnsi="Times New Roman" w:cs="Times New Roman"/>
          <w:sz w:val="23"/>
          <w:szCs w:val="23"/>
        </w:rPr>
        <w:t>X ışını tüp</w:t>
      </w:r>
      <w:r w:rsidR="00A05041" w:rsidRPr="00B52C0F">
        <w:rPr>
          <w:rFonts w:ascii="Times New Roman" w:hAnsi="Times New Roman" w:cs="Times New Roman"/>
          <w:sz w:val="23"/>
          <w:szCs w:val="23"/>
        </w:rPr>
        <w:t>ünün</w:t>
      </w:r>
      <w:r w:rsidRPr="00B52C0F">
        <w:rPr>
          <w:rFonts w:ascii="Times New Roman" w:hAnsi="Times New Roman" w:cs="Times New Roman"/>
          <w:sz w:val="23"/>
          <w:szCs w:val="23"/>
        </w:rPr>
        <w:t xml:space="preserve"> odağı çizgi odaklamadan nokta odaklamaya geçirilirken kabloların sökülüp takılmasına gerek olmamalı ve işlem çok kolaylıkla yapılabilmelidir.</w:t>
      </w:r>
    </w:p>
    <w:p w14:paraId="15D07FB7" w14:textId="77777777" w:rsidR="001B66A7" w:rsidRPr="00B52C0F" w:rsidRDefault="001B66A7">
      <w:pPr>
        <w:pStyle w:val="ListeParagraf"/>
        <w:jc w:val="both"/>
        <w:rPr>
          <w:rFonts w:ascii="Times New Roman" w:hAnsi="Times New Roman" w:cs="Times New Roman"/>
          <w:sz w:val="23"/>
          <w:szCs w:val="23"/>
        </w:rPr>
      </w:pPr>
    </w:p>
    <w:p w14:paraId="7AC05BC1" w14:textId="77777777" w:rsidR="00AC7D9B" w:rsidRDefault="0019556A" w:rsidP="00170999">
      <w:pPr>
        <w:pStyle w:val="ListeParagraf"/>
        <w:numPr>
          <w:ilvl w:val="1"/>
          <w:numId w:val="1"/>
        </w:numPr>
        <w:jc w:val="both"/>
        <w:rPr>
          <w:rFonts w:ascii="Times New Roman" w:hAnsi="Times New Roman" w:cs="Times New Roman"/>
          <w:b/>
          <w:sz w:val="23"/>
          <w:szCs w:val="23"/>
          <w:u w:val="single"/>
        </w:rPr>
      </w:pPr>
      <w:r w:rsidRPr="00B52C0F">
        <w:rPr>
          <w:rFonts w:ascii="Times New Roman" w:hAnsi="Times New Roman" w:cs="Times New Roman"/>
          <w:b/>
          <w:sz w:val="23"/>
          <w:szCs w:val="23"/>
        </w:rPr>
        <w:t xml:space="preserve">       </w:t>
      </w:r>
      <w:r w:rsidR="006B5B63" w:rsidRPr="00170999">
        <w:rPr>
          <w:rFonts w:ascii="Times New Roman" w:hAnsi="Times New Roman" w:cs="Times New Roman"/>
          <w:b/>
          <w:sz w:val="23"/>
          <w:szCs w:val="23"/>
          <w:u w:val="single"/>
        </w:rPr>
        <w:t>GONYOMETRE</w:t>
      </w:r>
    </w:p>
    <w:p w14:paraId="408CF7DF" w14:textId="77777777" w:rsidR="00F21992" w:rsidRPr="00B52C0F" w:rsidRDefault="006B5B63">
      <w:pPr>
        <w:pStyle w:val="ListeParagraf"/>
        <w:numPr>
          <w:ilvl w:val="2"/>
          <w:numId w:val="1"/>
        </w:numPr>
        <w:jc w:val="both"/>
        <w:rPr>
          <w:rFonts w:ascii="Times New Roman" w:hAnsi="Times New Roman" w:cs="Times New Roman"/>
          <w:sz w:val="23"/>
          <w:szCs w:val="23"/>
        </w:rPr>
      </w:pPr>
      <w:r w:rsidRPr="00B52C0F">
        <w:rPr>
          <w:rFonts w:ascii="Times New Roman" w:hAnsi="Times New Roman" w:cs="Times New Roman"/>
          <w:sz w:val="23"/>
          <w:szCs w:val="23"/>
        </w:rPr>
        <w:t xml:space="preserve">Dikey durumda </w:t>
      </w:r>
      <w:proofErr w:type="gramStart"/>
      <w:r w:rsidRPr="00B52C0F">
        <w:rPr>
          <w:rFonts w:ascii="Times New Roman" w:hAnsi="Times New Roman" w:cs="Times New Roman"/>
          <w:sz w:val="23"/>
          <w:szCs w:val="23"/>
        </w:rPr>
        <w:t>ϴ -</w:t>
      </w:r>
      <w:proofErr w:type="gramEnd"/>
      <w:r w:rsidRPr="00B52C0F">
        <w:rPr>
          <w:rFonts w:ascii="Times New Roman" w:hAnsi="Times New Roman" w:cs="Times New Roman"/>
          <w:sz w:val="23"/>
          <w:szCs w:val="23"/>
        </w:rPr>
        <w:t xml:space="preserve"> ϴ </w:t>
      </w:r>
      <w:proofErr w:type="spellStart"/>
      <w:r w:rsidRPr="00B52C0F">
        <w:rPr>
          <w:rFonts w:ascii="Times New Roman" w:hAnsi="Times New Roman" w:cs="Times New Roman"/>
          <w:sz w:val="23"/>
          <w:szCs w:val="23"/>
        </w:rPr>
        <w:t>modunda</w:t>
      </w:r>
      <w:proofErr w:type="spellEnd"/>
      <w:r w:rsidRPr="00B52C0F">
        <w:rPr>
          <w:rFonts w:ascii="Times New Roman" w:hAnsi="Times New Roman" w:cs="Times New Roman"/>
          <w:sz w:val="23"/>
          <w:szCs w:val="23"/>
        </w:rPr>
        <w:t xml:space="preserve"> çalışacaktır.  </w:t>
      </w:r>
    </w:p>
    <w:p w14:paraId="7B0DEA1E" w14:textId="77777777" w:rsidR="00F21992" w:rsidRPr="00B52C0F" w:rsidRDefault="006B5B63">
      <w:pPr>
        <w:pStyle w:val="ListeParagraf"/>
        <w:numPr>
          <w:ilvl w:val="2"/>
          <w:numId w:val="1"/>
        </w:numPr>
        <w:jc w:val="both"/>
        <w:rPr>
          <w:rFonts w:ascii="Times New Roman" w:hAnsi="Times New Roman" w:cs="Times New Roman"/>
          <w:sz w:val="23"/>
          <w:szCs w:val="23"/>
        </w:rPr>
      </w:pPr>
      <w:proofErr w:type="gramStart"/>
      <w:r w:rsidRPr="00B52C0F">
        <w:rPr>
          <w:rFonts w:ascii="Times New Roman" w:hAnsi="Times New Roman" w:cs="Times New Roman"/>
          <w:sz w:val="23"/>
          <w:szCs w:val="23"/>
        </w:rPr>
        <w:t>ϴ -</w:t>
      </w:r>
      <w:proofErr w:type="gramEnd"/>
      <w:r w:rsidRPr="00B52C0F">
        <w:rPr>
          <w:rFonts w:ascii="Times New Roman" w:hAnsi="Times New Roman" w:cs="Times New Roman"/>
          <w:sz w:val="23"/>
          <w:szCs w:val="23"/>
        </w:rPr>
        <w:t xml:space="preserve"> 2ϴ eksenindeki en küçük adım büyüklüğü en az 0.0001° olmalıdır.</w:t>
      </w:r>
    </w:p>
    <w:p w14:paraId="5FDB855F" w14:textId="77777777" w:rsidR="00F21992" w:rsidRPr="00B52C0F" w:rsidRDefault="006B5B63">
      <w:pPr>
        <w:pStyle w:val="ListeParagraf"/>
        <w:numPr>
          <w:ilvl w:val="2"/>
          <w:numId w:val="1"/>
        </w:numPr>
        <w:jc w:val="both"/>
        <w:rPr>
          <w:rFonts w:ascii="Times New Roman" w:hAnsi="Times New Roman" w:cs="Times New Roman"/>
          <w:sz w:val="23"/>
          <w:szCs w:val="23"/>
        </w:rPr>
      </w:pPr>
      <w:proofErr w:type="spellStart"/>
      <w:r w:rsidRPr="00B52C0F">
        <w:rPr>
          <w:rFonts w:ascii="Times New Roman" w:hAnsi="Times New Roman" w:cs="Times New Roman"/>
          <w:sz w:val="23"/>
          <w:szCs w:val="23"/>
        </w:rPr>
        <w:t>Açısal</w:t>
      </w:r>
      <w:proofErr w:type="spellEnd"/>
      <w:r w:rsidRPr="00B52C0F">
        <w:rPr>
          <w:rFonts w:ascii="Times New Roman" w:hAnsi="Times New Roman" w:cs="Times New Roman"/>
          <w:sz w:val="23"/>
          <w:szCs w:val="23"/>
        </w:rPr>
        <w:t xml:space="preserve"> </w:t>
      </w:r>
      <w:r w:rsidR="00EC487B" w:rsidRPr="00B52C0F">
        <w:rPr>
          <w:rFonts w:ascii="Times New Roman" w:hAnsi="Times New Roman" w:cs="Times New Roman"/>
          <w:sz w:val="23"/>
          <w:szCs w:val="23"/>
        </w:rPr>
        <w:t>kararlılığı</w:t>
      </w:r>
      <w:r w:rsidRPr="00B52C0F">
        <w:rPr>
          <w:rFonts w:ascii="Times New Roman" w:hAnsi="Times New Roman" w:cs="Times New Roman"/>
          <w:sz w:val="23"/>
          <w:szCs w:val="23"/>
        </w:rPr>
        <w:t xml:space="preserve"> en az +/- 0.000</w:t>
      </w:r>
      <w:r w:rsidR="00EC487B" w:rsidRPr="00B52C0F">
        <w:rPr>
          <w:rFonts w:ascii="Times New Roman" w:hAnsi="Times New Roman" w:cs="Times New Roman"/>
          <w:sz w:val="23"/>
          <w:szCs w:val="23"/>
        </w:rPr>
        <w:t>2</w:t>
      </w:r>
      <w:r w:rsidRPr="00B52C0F">
        <w:rPr>
          <w:rFonts w:ascii="Times New Roman" w:hAnsi="Times New Roman" w:cs="Times New Roman"/>
          <w:sz w:val="23"/>
          <w:szCs w:val="23"/>
        </w:rPr>
        <w:t>°</w:t>
      </w:r>
      <w:r w:rsidR="00EC487B" w:rsidRPr="00B52C0F">
        <w:rPr>
          <w:rFonts w:ascii="Times New Roman" w:hAnsi="Times New Roman" w:cs="Times New Roman"/>
          <w:sz w:val="23"/>
          <w:szCs w:val="23"/>
        </w:rPr>
        <w:t xml:space="preserve"> veya daha iyi</w:t>
      </w:r>
      <w:r w:rsidRPr="00B52C0F">
        <w:rPr>
          <w:rFonts w:ascii="Times New Roman" w:hAnsi="Times New Roman" w:cs="Times New Roman"/>
          <w:sz w:val="23"/>
          <w:szCs w:val="23"/>
        </w:rPr>
        <w:t xml:space="preserve"> olmalıdır</w:t>
      </w:r>
    </w:p>
    <w:p w14:paraId="03986CC0" w14:textId="77777777" w:rsidR="00F21992" w:rsidRDefault="006B5B63">
      <w:pPr>
        <w:pStyle w:val="ListeParagraf"/>
        <w:numPr>
          <w:ilvl w:val="2"/>
          <w:numId w:val="1"/>
        </w:numPr>
        <w:jc w:val="both"/>
        <w:rPr>
          <w:rFonts w:ascii="Times New Roman" w:hAnsi="Times New Roman" w:cs="Times New Roman"/>
          <w:sz w:val="23"/>
          <w:szCs w:val="23"/>
        </w:rPr>
      </w:pPr>
      <w:proofErr w:type="spellStart"/>
      <w:r w:rsidRPr="00B52C0F">
        <w:rPr>
          <w:rFonts w:ascii="Times New Roman" w:hAnsi="Times New Roman" w:cs="Times New Roman"/>
          <w:sz w:val="23"/>
          <w:szCs w:val="23"/>
        </w:rPr>
        <w:t>Gonyometre</w:t>
      </w:r>
      <w:proofErr w:type="spellEnd"/>
      <w:r w:rsidRPr="00B52C0F">
        <w:rPr>
          <w:rFonts w:ascii="Times New Roman" w:hAnsi="Times New Roman" w:cs="Times New Roman"/>
          <w:sz w:val="23"/>
          <w:szCs w:val="23"/>
        </w:rPr>
        <w:t xml:space="preserve"> çapı en az 480 mm olmalıdır.</w:t>
      </w:r>
    </w:p>
    <w:p w14:paraId="0990B00F" w14:textId="77777777" w:rsidR="005561AD" w:rsidRPr="00B52C0F" w:rsidRDefault="005561AD">
      <w:pPr>
        <w:pStyle w:val="ListeParagraf"/>
        <w:numPr>
          <w:ilvl w:val="2"/>
          <w:numId w:val="1"/>
        </w:numPr>
        <w:jc w:val="both"/>
        <w:rPr>
          <w:rFonts w:ascii="Times New Roman" w:hAnsi="Times New Roman" w:cs="Times New Roman"/>
          <w:sz w:val="23"/>
          <w:szCs w:val="23"/>
        </w:rPr>
      </w:pPr>
      <w:proofErr w:type="spellStart"/>
      <w:r>
        <w:rPr>
          <w:rFonts w:ascii="Times New Roman" w:hAnsi="Times New Roman" w:cs="Times New Roman"/>
          <w:sz w:val="23"/>
          <w:szCs w:val="23"/>
        </w:rPr>
        <w:t>Açısal</w:t>
      </w:r>
      <w:proofErr w:type="spellEnd"/>
      <w:r>
        <w:rPr>
          <w:rFonts w:ascii="Times New Roman" w:hAnsi="Times New Roman" w:cs="Times New Roman"/>
          <w:sz w:val="23"/>
          <w:szCs w:val="23"/>
        </w:rPr>
        <w:t xml:space="preserve"> Çözünürlüğü</w:t>
      </w:r>
      <w:r w:rsidR="00E67B1C">
        <w:rPr>
          <w:rFonts w:ascii="Times New Roman" w:hAnsi="Times New Roman" w:cs="Times New Roman"/>
          <w:sz w:val="23"/>
          <w:szCs w:val="23"/>
        </w:rPr>
        <w:t xml:space="preserve"> 0.026</w:t>
      </w:r>
      <w:r w:rsidR="00E67B1C" w:rsidRPr="00B52C0F">
        <w:rPr>
          <w:rFonts w:ascii="Times New Roman" w:hAnsi="Times New Roman" w:cs="Times New Roman"/>
          <w:sz w:val="23"/>
          <w:szCs w:val="23"/>
        </w:rPr>
        <w:t>°</w:t>
      </w:r>
      <w:r w:rsidR="00E67B1C">
        <w:rPr>
          <w:rFonts w:ascii="Times New Roman" w:hAnsi="Times New Roman" w:cs="Times New Roman"/>
          <w:sz w:val="23"/>
          <w:szCs w:val="23"/>
        </w:rPr>
        <w:t xml:space="preserve"> veya daha düşük </w:t>
      </w:r>
      <w:proofErr w:type="gramStart"/>
      <w:r w:rsidR="00E67B1C">
        <w:rPr>
          <w:rFonts w:ascii="Times New Roman" w:hAnsi="Times New Roman" w:cs="Times New Roman"/>
          <w:sz w:val="23"/>
          <w:szCs w:val="23"/>
        </w:rPr>
        <w:t>olmalıdır .</w:t>
      </w:r>
      <w:proofErr w:type="gramEnd"/>
      <w:r w:rsidR="00E67B1C">
        <w:rPr>
          <w:rFonts w:ascii="Times New Roman" w:hAnsi="Times New Roman" w:cs="Times New Roman"/>
          <w:sz w:val="23"/>
          <w:szCs w:val="23"/>
        </w:rPr>
        <w:t xml:space="preserve"> </w:t>
      </w:r>
      <w:proofErr w:type="gramStart"/>
      <w:r w:rsidR="00E67B1C">
        <w:rPr>
          <w:rFonts w:ascii="Times New Roman" w:hAnsi="Times New Roman" w:cs="Times New Roman"/>
          <w:sz w:val="23"/>
          <w:szCs w:val="23"/>
        </w:rPr>
        <w:t>( FWHM</w:t>
      </w:r>
      <w:proofErr w:type="gramEnd"/>
      <w:r w:rsidR="00E67B1C">
        <w:rPr>
          <w:rFonts w:ascii="Times New Roman" w:hAnsi="Times New Roman" w:cs="Times New Roman"/>
          <w:sz w:val="23"/>
          <w:szCs w:val="23"/>
        </w:rPr>
        <w:t xml:space="preserve"> on LaB</w:t>
      </w:r>
      <w:r w:rsidR="00E67B1C" w:rsidRPr="00E67B1C">
        <w:rPr>
          <w:rFonts w:ascii="Times New Roman" w:hAnsi="Times New Roman" w:cs="Times New Roman"/>
          <w:sz w:val="23"/>
          <w:szCs w:val="23"/>
          <w:vertAlign w:val="subscript"/>
        </w:rPr>
        <w:t>6</w:t>
      </w:r>
      <w:r w:rsidR="00E67B1C">
        <w:rPr>
          <w:rFonts w:ascii="Times New Roman" w:hAnsi="Times New Roman" w:cs="Times New Roman"/>
          <w:sz w:val="23"/>
          <w:szCs w:val="23"/>
        </w:rPr>
        <w:t>)</w:t>
      </w:r>
    </w:p>
    <w:p w14:paraId="0EBEECAB" w14:textId="77777777" w:rsidR="00F21992" w:rsidRPr="00B52C0F" w:rsidRDefault="006B5B63">
      <w:pPr>
        <w:pStyle w:val="ListeParagraf"/>
        <w:numPr>
          <w:ilvl w:val="2"/>
          <w:numId w:val="1"/>
        </w:numPr>
        <w:jc w:val="both"/>
        <w:rPr>
          <w:rFonts w:ascii="Times New Roman" w:hAnsi="Times New Roman" w:cs="Times New Roman"/>
          <w:sz w:val="23"/>
          <w:szCs w:val="23"/>
        </w:rPr>
      </w:pPr>
      <w:proofErr w:type="spellStart"/>
      <w:r w:rsidRPr="00B52C0F">
        <w:rPr>
          <w:rFonts w:ascii="Times New Roman" w:hAnsi="Times New Roman" w:cs="Times New Roman"/>
          <w:sz w:val="23"/>
          <w:szCs w:val="23"/>
        </w:rPr>
        <w:lastRenderedPageBreak/>
        <w:t>Gonyometre</w:t>
      </w:r>
      <w:proofErr w:type="spellEnd"/>
      <w:r w:rsidRPr="00B52C0F">
        <w:rPr>
          <w:rFonts w:ascii="Times New Roman" w:hAnsi="Times New Roman" w:cs="Times New Roman"/>
          <w:sz w:val="23"/>
          <w:szCs w:val="23"/>
        </w:rPr>
        <w:t xml:space="preserve"> tarama hızı </w:t>
      </w:r>
      <w:r w:rsidR="00A43155" w:rsidRPr="00B52C0F">
        <w:rPr>
          <w:rFonts w:ascii="Times New Roman" w:hAnsi="Times New Roman" w:cs="Times New Roman"/>
          <w:sz w:val="23"/>
          <w:szCs w:val="23"/>
        </w:rPr>
        <w:t>(</w:t>
      </w:r>
      <w:r w:rsidRPr="00B52C0F">
        <w:rPr>
          <w:rFonts w:ascii="Times New Roman" w:hAnsi="Times New Roman" w:cs="Times New Roman"/>
          <w:sz w:val="23"/>
          <w:szCs w:val="23"/>
        </w:rPr>
        <w:t xml:space="preserve">bir açıdan diğer açıya geçiş </w:t>
      </w:r>
      <w:proofErr w:type="gramStart"/>
      <w:r w:rsidRPr="00B52C0F">
        <w:rPr>
          <w:rFonts w:ascii="Times New Roman" w:hAnsi="Times New Roman" w:cs="Times New Roman"/>
          <w:sz w:val="23"/>
          <w:szCs w:val="23"/>
        </w:rPr>
        <w:t>hızı</w:t>
      </w:r>
      <w:r w:rsidR="00A43155" w:rsidRPr="00B52C0F">
        <w:rPr>
          <w:rFonts w:ascii="Times New Roman" w:hAnsi="Times New Roman" w:cs="Times New Roman"/>
          <w:sz w:val="23"/>
          <w:szCs w:val="23"/>
        </w:rPr>
        <w:t xml:space="preserve"> )</w:t>
      </w:r>
      <w:proofErr w:type="gramEnd"/>
      <w:r w:rsidR="00A43155" w:rsidRPr="00B52C0F">
        <w:rPr>
          <w:rFonts w:ascii="Times New Roman" w:hAnsi="Times New Roman" w:cs="Times New Roman"/>
          <w:sz w:val="23"/>
          <w:szCs w:val="23"/>
        </w:rPr>
        <w:t xml:space="preserve"> en az 1</w:t>
      </w:r>
      <w:r w:rsidR="001C47FA" w:rsidRPr="00B52C0F">
        <w:rPr>
          <w:rFonts w:ascii="Times New Roman" w:hAnsi="Times New Roman" w:cs="Times New Roman"/>
          <w:sz w:val="23"/>
          <w:szCs w:val="23"/>
        </w:rPr>
        <w:t>5</w:t>
      </w:r>
      <w:r w:rsidR="00A43155" w:rsidRPr="00B52C0F">
        <w:rPr>
          <w:rFonts w:ascii="Times New Roman" w:hAnsi="Times New Roman" w:cs="Times New Roman"/>
          <w:sz w:val="23"/>
          <w:szCs w:val="23"/>
        </w:rPr>
        <w:t>°/saniye</w:t>
      </w:r>
      <w:r w:rsidR="00BD2E99" w:rsidRPr="00B52C0F">
        <w:rPr>
          <w:rFonts w:ascii="Times New Roman" w:hAnsi="Times New Roman" w:cs="Times New Roman"/>
          <w:sz w:val="23"/>
          <w:szCs w:val="23"/>
        </w:rPr>
        <w:t xml:space="preserve"> veya daha fazla</w:t>
      </w:r>
      <w:r w:rsidRPr="00B52C0F">
        <w:rPr>
          <w:rFonts w:ascii="Times New Roman" w:hAnsi="Times New Roman" w:cs="Times New Roman"/>
          <w:sz w:val="23"/>
          <w:szCs w:val="23"/>
        </w:rPr>
        <w:t xml:space="preserve"> olmalıdır.</w:t>
      </w:r>
    </w:p>
    <w:p w14:paraId="4D8A1EF5" w14:textId="77777777" w:rsidR="00F21992" w:rsidRPr="00B52C0F" w:rsidRDefault="006B5B63">
      <w:pPr>
        <w:pStyle w:val="ListeParagraf"/>
        <w:numPr>
          <w:ilvl w:val="2"/>
          <w:numId w:val="1"/>
        </w:numPr>
        <w:jc w:val="both"/>
        <w:rPr>
          <w:rFonts w:ascii="Times New Roman" w:hAnsi="Times New Roman" w:cs="Times New Roman"/>
          <w:sz w:val="23"/>
          <w:szCs w:val="23"/>
        </w:rPr>
      </w:pPr>
      <w:proofErr w:type="spellStart"/>
      <w:r w:rsidRPr="00B52C0F">
        <w:rPr>
          <w:rFonts w:ascii="Times New Roman" w:hAnsi="Times New Roman" w:cs="Times New Roman"/>
          <w:sz w:val="23"/>
          <w:szCs w:val="23"/>
        </w:rPr>
        <w:t>Gonyometre</w:t>
      </w:r>
      <w:proofErr w:type="spellEnd"/>
      <w:r w:rsidRPr="00B52C0F">
        <w:rPr>
          <w:rFonts w:ascii="Times New Roman" w:hAnsi="Times New Roman" w:cs="Times New Roman"/>
          <w:sz w:val="23"/>
          <w:szCs w:val="23"/>
        </w:rPr>
        <w:t xml:space="preserve"> tam otomatik olmalı ve tüm fonksiyonları bilgisayar tarafından kontrol edilmelidir.</w:t>
      </w:r>
    </w:p>
    <w:p w14:paraId="46D277BE" w14:textId="77777777" w:rsidR="00F21992" w:rsidRPr="00B52C0F" w:rsidRDefault="003110EB">
      <w:pPr>
        <w:pStyle w:val="ListeParagraf"/>
        <w:numPr>
          <w:ilvl w:val="2"/>
          <w:numId w:val="1"/>
        </w:numPr>
        <w:jc w:val="both"/>
        <w:rPr>
          <w:rFonts w:ascii="Times New Roman" w:hAnsi="Times New Roman" w:cs="Times New Roman"/>
          <w:sz w:val="23"/>
          <w:szCs w:val="23"/>
        </w:rPr>
      </w:pPr>
      <w:proofErr w:type="spellStart"/>
      <w:r w:rsidRPr="00B52C0F">
        <w:rPr>
          <w:rFonts w:ascii="Times New Roman" w:hAnsi="Times New Roman" w:cs="Times New Roman"/>
          <w:sz w:val="23"/>
          <w:szCs w:val="23"/>
        </w:rPr>
        <w:t>Gonyometre</w:t>
      </w:r>
      <w:proofErr w:type="spellEnd"/>
      <w:r w:rsidRPr="00B52C0F">
        <w:rPr>
          <w:rFonts w:ascii="Times New Roman" w:hAnsi="Times New Roman" w:cs="Times New Roman"/>
          <w:sz w:val="23"/>
          <w:szCs w:val="23"/>
        </w:rPr>
        <w:t xml:space="preserve"> tarama </w:t>
      </w:r>
      <w:proofErr w:type="gramStart"/>
      <w:r w:rsidRPr="00B52C0F">
        <w:rPr>
          <w:rFonts w:ascii="Times New Roman" w:hAnsi="Times New Roman" w:cs="Times New Roman"/>
          <w:sz w:val="23"/>
          <w:szCs w:val="23"/>
        </w:rPr>
        <w:t>hızı ,</w:t>
      </w:r>
      <w:proofErr w:type="gramEnd"/>
      <w:r w:rsidR="006B5B63" w:rsidRPr="00B52C0F">
        <w:rPr>
          <w:rFonts w:ascii="Times New Roman" w:hAnsi="Times New Roman" w:cs="Times New Roman"/>
          <w:sz w:val="23"/>
          <w:szCs w:val="23"/>
        </w:rPr>
        <w:t xml:space="preserve"> pik yükseklik analizi değerleri bilgisayar tarafından otomatik optimize edilmeli ve ölçüm otomatik olarak yapılmalıdır.</w:t>
      </w:r>
    </w:p>
    <w:p w14:paraId="13488C97" w14:textId="55ACEC4C" w:rsidR="005B119F" w:rsidRDefault="005B119F" w:rsidP="005B119F">
      <w:pPr>
        <w:pStyle w:val="ListeParagraf"/>
        <w:numPr>
          <w:ilvl w:val="2"/>
          <w:numId w:val="1"/>
        </w:numPr>
        <w:jc w:val="both"/>
        <w:rPr>
          <w:rFonts w:ascii="Times New Roman" w:hAnsi="Times New Roman" w:cs="Times New Roman"/>
          <w:sz w:val="23"/>
          <w:szCs w:val="23"/>
        </w:rPr>
      </w:pPr>
      <w:r w:rsidRPr="00B52C0F">
        <w:rPr>
          <w:rFonts w:ascii="Times New Roman" w:hAnsi="Times New Roman" w:cs="Times New Roman"/>
          <w:sz w:val="23"/>
          <w:szCs w:val="23"/>
        </w:rPr>
        <w:t xml:space="preserve">Tarama açısı aralığı 2ϴ </w:t>
      </w:r>
      <w:proofErr w:type="gramStart"/>
      <w:r w:rsidRPr="00B52C0F">
        <w:rPr>
          <w:rFonts w:ascii="Times New Roman" w:hAnsi="Times New Roman" w:cs="Times New Roman"/>
          <w:sz w:val="23"/>
          <w:szCs w:val="23"/>
        </w:rPr>
        <w:t>için -</w:t>
      </w:r>
      <w:proofErr w:type="gramEnd"/>
      <w:r w:rsidR="00BD2E99" w:rsidRPr="00B52C0F">
        <w:rPr>
          <w:rFonts w:ascii="Times New Roman" w:hAnsi="Times New Roman" w:cs="Times New Roman"/>
          <w:sz w:val="23"/>
          <w:szCs w:val="23"/>
        </w:rPr>
        <w:t xml:space="preserve"> </w:t>
      </w:r>
      <w:r w:rsidR="00ED07EC">
        <w:rPr>
          <w:rFonts w:ascii="Times New Roman" w:hAnsi="Times New Roman" w:cs="Times New Roman"/>
          <w:sz w:val="23"/>
          <w:szCs w:val="23"/>
        </w:rPr>
        <w:t>11</w:t>
      </w:r>
      <w:r w:rsidR="003856C1">
        <w:rPr>
          <w:rFonts w:ascii="Times New Roman" w:hAnsi="Times New Roman" w:cs="Times New Roman"/>
          <w:sz w:val="23"/>
          <w:szCs w:val="23"/>
        </w:rPr>
        <w:t>0</w:t>
      </w:r>
      <w:r w:rsidRPr="00B52C0F">
        <w:rPr>
          <w:rFonts w:ascii="Times New Roman" w:hAnsi="Times New Roman" w:cs="Times New Roman"/>
          <w:sz w:val="23"/>
          <w:szCs w:val="23"/>
        </w:rPr>
        <w:sym w:font="Symbol" w:char="F0B0"/>
      </w:r>
      <w:r w:rsidRPr="00B52C0F">
        <w:rPr>
          <w:rFonts w:ascii="Times New Roman" w:hAnsi="Times New Roman" w:cs="Times New Roman"/>
          <w:sz w:val="23"/>
          <w:szCs w:val="23"/>
        </w:rPr>
        <w:t xml:space="preserve"> ile + 1</w:t>
      </w:r>
      <w:r w:rsidR="0031231D" w:rsidRPr="00B52C0F">
        <w:rPr>
          <w:rFonts w:ascii="Times New Roman" w:hAnsi="Times New Roman" w:cs="Times New Roman"/>
          <w:sz w:val="23"/>
          <w:szCs w:val="23"/>
        </w:rPr>
        <w:t>6</w:t>
      </w:r>
      <w:r w:rsidR="003856C1">
        <w:rPr>
          <w:rFonts w:ascii="Times New Roman" w:hAnsi="Times New Roman" w:cs="Times New Roman"/>
          <w:sz w:val="23"/>
          <w:szCs w:val="23"/>
        </w:rPr>
        <w:t>5</w:t>
      </w:r>
      <w:r w:rsidRPr="00B52C0F">
        <w:rPr>
          <w:rFonts w:ascii="Times New Roman" w:hAnsi="Times New Roman" w:cs="Times New Roman"/>
          <w:sz w:val="23"/>
          <w:szCs w:val="23"/>
        </w:rPr>
        <w:sym w:font="Symbol" w:char="F0B0"/>
      </w:r>
      <w:r w:rsidRPr="00B52C0F">
        <w:rPr>
          <w:rFonts w:ascii="Times New Roman" w:hAnsi="Times New Roman" w:cs="Times New Roman"/>
          <w:sz w:val="23"/>
          <w:szCs w:val="23"/>
        </w:rPr>
        <w:t xml:space="preserve"> veya daha geniş olmalıdır.</w:t>
      </w:r>
    </w:p>
    <w:p w14:paraId="61464B27" w14:textId="77777777" w:rsidR="005B119F" w:rsidRPr="00B52C0F" w:rsidRDefault="005B119F" w:rsidP="0031231D">
      <w:pPr>
        <w:pStyle w:val="ListeParagraf"/>
        <w:jc w:val="both"/>
        <w:rPr>
          <w:rFonts w:ascii="Times New Roman" w:hAnsi="Times New Roman" w:cs="Times New Roman"/>
          <w:sz w:val="23"/>
          <w:szCs w:val="23"/>
        </w:rPr>
      </w:pPr>
    </w:p>
    <w:p w14:paraId="15BD6882" w14:textId="17FD2DD1" w:rsidR="00B940B7" w:rsidRDefault="0026394F" w:rsidP="00B940B7">
      <w:pPr>
        <w:pStyle w:val="ListeParagraf"/>
        <w:numPr>
          <w:ilvl w:val="1"/>
          <w:numId w:val="1"/>
        </w:numPr>
        <w:jc w:val="both"/>
        <w:rPr>
          <w:rFonts w:ascii="Times New Roman" w:hAnsi="Times New Roman" w:cs="Times New Roman"/>
          <w:b/>
          <w:sz w:val="23"/>
          <w:szCs w:val="23"/>
          <w:u w:val="single"/>
        </w:rPr>
      </w:pPr>
      <w:r w:rsidRPr="00B52C0F">
        <w:rPr>
          <w:rFonts w:ascii="Times New Roman" w:hAnsi="Times New Roman" w:cs="Times New Roman"/>
          <w:b/>
          <w:sz w:val="23"/>
          <w:szCs w:val="23"/>
        </w:rPr>
        <w:t xml:space="preserve">       </w:t>
      </w:r>
      <w:r w:rsidR="006B5B63" w:rsidRPr="00170999">
        <w:rPr>
          <w:rFonts w:ascii="Times New Roman" w:hAnsi="Times New Roman" w:cs="Times New Roman"/>
          <w:b/>
          <w:sz w:val="23"/>
          <w:szCs w:val="23"/>
          <w:u w:val="single"/>
        </w:rPr>
        <w:t>DEDEKTÖR</w:t>
      </w:r>
    </w:p>
    <w:p w14:paraId="005E3C44" w14:textId="3571E9D9" w:rsidR="00EE43FC" w:rsidRDefault="00EE43FC" w:rsidP="00B940B7">
      <w:pPr>
        <w:pStyle w:val="ListeParagraf"/>
        <w:numPr>
          <w:ilvl w:val="2"/>
          <w:numId w:val="24"/>
        </w:numPr>
        <w:spacing w:before="120"/>
        <w:jc w:val="both"/>
        <w:rPr>
          <w:rFonts w:ascii="Times New Roman" w:hAnsi="Times New Roman" w:cs="Times New Roman"/>
          <w:sz w:val="23"/>
          <w:szCs w:val="23"/>
        </w:rPr>
      </w:pPr>
      <w:r>
        <w:rPr>
          <w:rFonts w:ascii="Times New Roman" w:hAnsi="Times New Roman" w:cs="Times New Roman"/>
          <w:sz w:val="23"/>
          <w:szCs w:val="23"/>
        </w:rPr>
        <w:t>Cihaz</w:t>
      </w:r>
      <w:r w:rsidRPr="00EE43FC">
        <w:rPr>
          <w:rFonts w:ascii="Times New Roman" w:hAnsi="Times New Roman" w:cs="Times New Roman"/>
          <w:sz w:val="23"/>
          <w:szCs w:val="23"/>
        </w:rPr>
        <w:t xml:space="preserve"> ile birlikte, aşağıdaki maddelerde belirtilen analizlerin gerçekleştirilmesine uygun, en son yeni nesil teknolojiye sahip, katı hal (</w:t>
      </w:r>
      <w:proofErr w:type="spellStart"/>
      <w:r w:rsidRPr="00EE43FC">
        <w:rPr>
          <w:rFonts w:ascii="Times New Roman" w:hAnsi="Times New Roman" w:cs="Times New Roman"/>
          <w:sz w:val="23"/>
          <w:szCs w:val="23"/>
        </w:rPr>
        <w:t>solid-state</w:t>
      </w:r>
      <w:proofErr w:type="spellEnd"/>
      <w:r w:rsidRPr="00EE43FC">
        <w:rPr>
          <w:rFonts w:ascii="Times New Roman" w:hAnsi="Times New Roman" w:cs="Times New Roman"/>
          <w:sz w:val="23"/>
          <w:szCs w:val="23"/>
        </w:rPr>
        <w:t xml:space="preserve">) </w:t>
      </w:r>
      <w:proofErr w:type="spellStart"/>
      <w:r w:rsidRPr="00EE43FC">
        <w:rPr>
          <w:rFonts w:ascii="Times New Roman" w:hAnsi="Times New Roman" w:cs="Times New Roman"/>
          <w:sz w:val="23"/>
          <w:szCs w:val="23"/>
        </w:rPr>
        <w:t>hibrit</w:t>
      </w:r>
      <w:proofErr w:type="spellEnd"/>
      <w:r w:rsidRPr="00EE43FC">
        <w:rPr>
          <w:rFonts w:ascii="Times New Roman" w:hAnsi="Times New Roman" w:cs="Times New Roman"/>
          <w:sz w:val="23"/>
          <w:szCs w:val="23"/>
        </w:rPr>
        <w:t xml:space="preserve"> yapıda ve piksel tabanlı çalışan gelişmiş bir </w:t>
      </w:r>
      <w:proofErr w:type="spellStart"/>
      <w:r w:rsidRPr="00EE43FC">
        <w:rPr>
          <w:rFonts w:ascii="Times New Roman" w:hAnsi="Times New Roman" w:cs="Times New Roman"/>
          <w:sz w:val="23"/>
          <w:szCs w:val="23"/>
        </w:rPr>
        <w:t>dedektör</w:t>
      </w:r>
      <w:proofErr w:type="spellEnd"/>
      <w:r w:rsidRPr="00EE43FC">
        <w:rPr>
          <w:rFonts w:ascii="Times New Roman" w:hAnsi="Times New Roman" w:cs="Times New Roman"/>
          <w:sz w:val="23"/>
          <w:szCs w:val="23"/>
        </w:rPr>
        <w:t xml:space="preserve"> sağlanmalıdır. </w:t>
      </w:r>
      <w:proofErr w:type="spellStart"/>
      <w:r w:rsidRPr="00EE43FC">
        <w:rPr>
          <w:rFonts w:ascii="Times New Roman" w:hAnsi="Times New Roman" w:cs="Times New Roman"/>
          <w:sz w:val="23"/>
          <w:szCs w:val="23"/>
        </w:rPr>
        <w:t>Dedektör</w:t>
      </w:r>
      <w:proofErr w:type="spellEnd"/>
      <w:r w:rsidRPr="00EE43FC">
        <w:rPr>
          <w:rFonts w:ascii="Times New Roman" w:hAnsi="Times New Roman" w:cs="Times New Roman"/>
          <w:sz w:val="23"/>
          <w:szCs w:val="23"/>
        </w:rPr>
        <w:t>, yüksek hassasiyet, düşük gürültü, geniş dinamik aralık ve hızlı veri toplama özelliklerine sahip olmalı; çok çeşitli</w:t>
      </w:r>
      <w:r w:rsidR="003856C1">
        <w:rPr>
          <w:rFonts w:ascii="Times New Roman" w:hAnsi="Times New Roman" w:cs="Times New Roman"/>
          <w:sz w:val="23"/>
          <w:szCs w:val="23"/>
        </w:rPr>
        <w:t xml:space="preserve"> numune </w:t>
      </w:r>
      <w:r w:rsidRPr="00EE43FC">
        <w:rPr>
          <w:rFonts w:ascii="Times New Roman" w:hAnsi="Times New Roman" w:cs="Times New Roman"/>
          <w:sz w:val="23"/>
          <w:szCs w:val="23"/>
        </w:rPr>
        <w:t>uygulamalarda kullanılabilir nitelikte olmalıdır.</w:t>
      </w:r>
    </w:p>
    <w:p w14:paraId="65A971F0" w14:textId="77777777" w:rsidR="00EE43FC" w:rsidRDefault="00EE43FC" w:rsidP="00B940B7">
      <w:pPr>
        <w:pStyle w:val="ListeParagraf"/>
        <w:numPr>
          <w:ilvl w:val="2"/>
          <w:numId w:val="24"/>
        </w:numPr>
        <w:spacing w:before="120"/>
        <w:jc w:val="both"/>
        <w:rPr>
          <w:rFonts w:ascii="Times New Roman" w:hAnsi="Times New Roman" w:cs="Times New Roman"/>
          <w:sz w:val="23"/>
          <w:szCs w:val="23"/>
        </w:rPr>
      </w:pPr>
      <w:r w:rsidRPr="00EE43FC">
        <w:rPr>
          <w:rFonts w:ascii="Times New Roman" w:hAnsi="Times New Roman" w:cs="Times New Roman"/>
          <w:sz w:val="23"/>
          <w:szCs w:val="23"/>
        </w:rPr>
        <w:t xml:space="preserve">Piksel tabanlı </w:t>
      </w:r>
      <w:proofErr w:type="spellStart"/>
      <w:r w:rsidRPr="00EE43FC">
        <w:rPr>
          <w:rFonts w:ascii="Times New Roman" w:hAnsi="Times New Roman" w:cs="Times New Roman"/>
          <w:sz w:val="23"/>
          <w:szCs w:val="23"/>
        </w:rPr>
        <w:t>dedektör</w:t>
      </w:r>
      <w:proofErr w:type="spellEnd"/>
      <w:r w:rsidRPr="00EE43FC">
        <w:rPr>
          <w:rFonts w:ascii="Times New Roman" w:hAnsi="Times New Roman" w:cs="Times New Roman"/>
          <w:sz w:val="23"/>
          <w:szCs w:val="23"/>
        </w:rPr>
        <w:t xml:space="preserve">, çalışması için herhangi bir gaz akışı, soğutma suyu veya sıvı azot gibi harici bir soğutma sistemine ihtiyaç duymamalıdır. </w:t>
      </w:r>
      <w:proofErr w:type="spellStart"/>
      <w:r w:rsidRPr="00EE43FC">
        <w:rPr>
          <w:rFonts w:ascii="Times New Roman" w:hAnsi="Times New Roman" w:cs="Times New Roman"/>
          <w:sz w:val="23"/>
          <w:szCs w:val="23"/>
        </w:rPr>
        <w:t>Dedektör</w:t>
      </w:r>
      <w:proofErr w:type="spellEnd"/>
      <w:r w:rsidRPr="00EE43FC">
        <w:rPr>
          <w:rFonts w:ascii="Times New Roman" w:hAnsi="Times New Roman" w:cs="Times New Roman"/>
          <w:sz w:val="23"/>
          <w:szCs w:val="23"/>
        </w:rPr>
        <w:t xml:space="preserve"> oda sıcaklığında, bakım gerektirmeyen bir yapıda ve sürekli çalışmaya uygun şekilde tasarlanmış olmalıdır.</w:t>
      </w:r>
    </w:p>
    <w:p w14:paraId="23D74728" w14:textId="0FF37901" w:rsidR="00EE43FC" w:rsidRDefault="00EE43FC" w:rsidP="00187ECC">
      <w:pPr>
        <w:pStyle w:val="ListeParagraf"/>
        <w:numPr>
          <w:ilvl w:val="2"/>
          <w:numId w:val="24"/>
        </w:numPr>
        <w:spacing w:before="120"/>
        <w:jc w:val="both"/>
        <w:rPr>
          <w:rFonts w:ascii="Times New Roman" w:hAnsi="Times New Roman" w:cs="Times New Roman"/>
          <w:sz w:val="23"/>
          <w:szCs w:val="23"/>
        </w:rPr>
      </w:pPr>
      <w:r w:rsidRPr="00EE43FC">
        <w:rPr>
          <w:rFonts w:ascii="Times New Roman" w:hAnsi="Times New Roman" w:cs="Times New Roman"/>
          <w:sz w:val="23"/>
          <w:szCs w:val="23"/>
        </w:rPr>
        <w:t xml:space="preserve">Piksel tabanlı </w:t>
      </w:r>
      <w:proofErr w:type="spellStart"/>
      <w:r w:rsidRPr="00EE43FC">
        <w:rPr>
          <w:rFonts w:ascii="Times New Roman" w:hAnsi="Times New Roman" w:cs="Times New Roman"/>
          <w:sz w:val="23"/>
          <w:szCs w:val="23"/>
        </w:rPr>
        <w:t>dedektör</w:t>
      </w:r>
      <w:proofErr w:type="spellEnd"/>
      <w:r w:rsidRPr="00EE43FC">
        <w:rPr>
          <w:rFonts w:ascii="Times New Roman" w:hAnsi="Times New Roman" w:cs="Times New Roman"/>
          <w:sz w:val="23"/>
          <w:szCs w:val="23"/>
        </w:rPr>
        <w:t xml:space="preserve">, en yüksek çözünürlüğün elde edilebilmesi amacıyla, maksimum 55 mikron × 55 mikron boyutlarında piksel kanal genişliğine sahip olmalıdır. </w:t>
      </w:r>
      <w:proofErr w:type="spellStart"/>
      <w:r w:rsidRPr="00EE43FC">
        <w:rPr>
          <w:rFonts w:ascii="Times New Roman" w:hAnsi="Times New Roman" w:cs="Times New Roman"/>
          <w:sz w:val="23"/>
          <w:szCs w:val="23"/>
        </w:rPr>
        <w:t>Dedektör</w:t>
      </w:r>
      <w:proofErr w:type="spellEnd"/>
      <w:r w:rsidRPr="00EE43FC">
        <w:rPr>
          <w:rFonts w:ascii="Times New Roman" w:hAnsi="Times New Roman" w:cs="Times New Roman"/>
          <w:sz w:val="23"/>
          <w:szCs w:val="23"/>
        </w:rPr>
        <w:t xml:space="preserve"> en az 256 × 256 pikselden oluşmalı ve bu sayede yüksek uzaysal çözünürlük ile hassas veri toplama imkânı </w:t>
      </w:r>
      <w:proofErr w:type="spellStart"/>
      <w:proofErr w:type="gramStart"/>
      <w:r w:rsidRPr="00EE43FC">
        <w:rPr>
          <w:rFonts w:ascii="Times New Roman" w:hAnsi="Times New Roman" w:cs="Times New Roman"/>
          <w:sz w:val="23"/>
          <w:szCs w:val="23"/>
        </w:rPr>
        <w:t>sunmalıdır.</w:t>
      </w:r>
      <w:r w:rsidR="003856C1">
        <w:rPr>
          <w:rFonts w:ascii="Times New Roman" w:hAnsi="Times New Roman" w:cs="Times New Roman"/>
          <w:sz w:val="23"/>
          <w:szCs w:val="23"/>
        </w:rPr>
        <w:t>Eğer</w:t>
      </w:r>
      <w:proofErr w:type="spellEnd"/>
      <w:proofErr w:type="gramEnd"/>
      <w:r w:rsidR="003856C1">
        <w:rPr>
          <w:rFonts w:ascii="Times New Roman" w:hAnsi="Times New Roman" w:cs="Times New Roman"/>
          <w:sz w:val="23"/>
          <w:szCs w:val="23"/>
        </w:rPr>
        <w:t xml:space="preserve"> bu </w:t>
      </w:r>
      <w:proofErr w:type="spellStart"/>
      <w:r w:rsidR="003856C1">
        <w:rPr>
          <w:rFonts w:ascii="Times New Roman" w:hAnsi="Times New Roman" w:cs="Times New Roman"/>
          <w:sz w:val="23"/>
          <w:szCs w:val="23"/>
        </w:rPr>
        <w:t>dedektör</w:t>
      </w:r>
      <w:proofErr w:type="spellEnd"/>
      <w:r w:rsidR="003856C1">
        <w:rPr>
          <w:rFonts w:ascii="Times New Roman" w:hAnsi="Times New Roman" w:cs="Times New Roman"/>
          <w:sz w:val="23"/>
          <w:szCs w:val="23"/>
        </w:rPr>
        <w:t xml:space="preserve"> sağlanamıyorsa </w:t>
      </w:r>
      <w:r w:rsidR="003856C1" w:rsidRPr="00EE43FC">
        <w:rPr>
          <w:rFonts w:ascii="Times New Roman" w:hAnsi="Times New Roman" w:cs="Times New Roman"/>
          <w:sz w:val="23"/>
          <w:szCs w:val="23"/>
        </w:rPr>
        <w:t xml:space="preserve">maksimum </w:t>
      </w:r>
      <w:r w:rsidR="003856C1">
        <w:rPr>
          <w:rFonts w:ascii="Times New Roman" w:hAnsi="Times New Roman" w:cs="Times New Roman"/>
          <w:sz w:val="23"/>
          <w:szCs w:val="23"/>
        </w:rPr>
        <w:t>7</w:t>
      </w:r>
      <w:r w:rsidR="003856C1" w:rsidRPr="00EE43FC">
        <w:rPr>
          <w:rFonts w:ascii="Times New Roman" w:hAnsi="Times New Roman" w:cs="Times New Roman"/>
          <w:sz w:val="23"/>
          <w:szCs w:val="23"/>
        </w:rPr>
        <w:t xml:space="preserve">5 mikron × </w:t>
      </w:r>
      <w:r w:rsidR="003856C1">
        <w:rPr>
          <w:rFonts w:ascii="Times New Roman" w:hAnsi="Times New Roman" w:cs="Times New Roman"/>
          <w:sz w:val="23"/>
          <w:szCs w:val="23"/>
        </w:rPr>
        <w:t>7</w:t>
      </w:r>
      <w:r w:rsidR="003856C1" w:rsidRPr="00EE43FC">
        <w:rPr>
          <w:rFonts w:ascii="Times New Roman" w:hAnsi="Times New Roman" w:cs="Times New Roman"/>
          <w:sz w:val="23"/>
          <w:szCs w:val="23"/>
        </w:rPr>
        <w:t xml:space="preserve">5 mikron boyutlarında piksel kanal genişliğine sahip </w:t>
      </w:r>
      <w:r w:rsidR="00761E1C">
        <w:rPr>
          <w:rFonts w:ascii="Times New Roman" w:hAnsi="Times New Roman" w:cs="Times New Roman"/>
          <w:sz w:val="23"/>
          <w:szCs w:val="23"/>
        </w:rPr>
        <w:t xml:space="preserve">, </w:t>
      </w:r>
      <w:r w:rsidR="003856C1" w:rsidRPr="00EE43FC">
        <w:rPr>
          <w:rFonts w:ascii="Times New Roman" w:hAnsi="Times New Roman" w:cs="Times New Roman"/>
          <w:sz w:val="23"/>
          <w:szCs w:val="23"/>
        </w:rPr>
        <w:t xml:space="preserve">en az </w:t>
      </w:r>
      <w:r w:rsidR="00761E1C">
        <w:rPr>
          <w:rFonts w:ascii="Times New Roman" w:hAnsi="Times New Roman" w:cs="Times New Roman"/>
          <w:sz w:val="23"/>
          <w:szCs w:val="23"/>
        </w:rPr>
        <w:t>1030</w:t>
      </w:r>
      <w:r w:rsidR="003856C1" w:rsidRPr="00EE43FC">
        <w:rPr>
          <w:rFonts w:ascii="Times New Roman" w:hAnsi="Times New Roman" w:cs="Times New Roman"/>
          <w:sz w:val="23"/>
          <w:szCs w:val="23"/>
        </w:rPr>
        <w:t xml:space="preserve"> × </w:t>
      </w:r>
      <w:r w:rsidR="00761E1C">
        <w:rPr>
          <w:rFonts w:ascii="Times New Roman" w:hAnsi="Times New Roman" w:cs="Times New Roman"/>
          <w:sz w:val="23"/>
          <w:szCs w:val="23"/>
        </w:rPr>
        <w:t>514</w:t>
      </w:r>
      <w:r w:rsidR="003856C1" w:rsidRPr="00EE43FC">
        <w:rPr>
          <w:rFonts w:ascii="Times New Roman" w:hAnsi="Times New Roman" w:cs="Times New Roman"/>
          <w:sz w:val="23"/>
          <w:szCs w:val="23"/>
        </w:rPr>
        <w:t xml:space="preserve"> pikselden oluş</w:t>
      </w:r>
      <w:r w:rsidR="00761E1C">
        <w:rPr>
          <w:rFonts w:ascii="Times New Roman" w:hAnsi="Times New Roman" w:cs="Times New Roman"/>
          <w:sz w:val="23"/>
          <w:szCs w:val="23"/>
        </w:rPr>
        <w:t xml:space="preserve">an </w:t>
      </w:r>
      <w:proofErr w:type="spellStart"/>
      <w:r w:rsidR="00761E1C">
        <w:rPr>
          <w:rFonts w:ascii="Times New Roman" w:hAnsi="Times New Roman" w:cs="Times New Roman"/>
          <w:sz w:val="23"/>
          <w:szCs w:val="23"/>
        </w:rPr>
        <w:t>dedektörler</w:t>
      </w:r>
      <w:proofErr w:type="spellEnd"/>
      <w:r w:rsidR="00761E1C">
        <w:rPr>
          <w:rFonts w:ascii="Times New Roman" w:hAnsi="Times New Roman" w:cs="Times New Roman"/>
          <w:sz w:val="23"/>
          <w:szCs w:val="23"/>
        </w:rPr>
        <w:t xml:space="preserve"> de kabul edilecektir .</w:t>
      </w:r>
    </w:p>
    <w:p w14:paraId="1C6BBB68" w14:textId="77777777" w:rsidR="00541AE8" w:rsidRDefault="00541AE8" w:rsidP="00B940B7">
      <w:pPr>
        <w:pStyle w:val="ListeParagraf"/>
        <w:numPr>
          <w:ilvl w:val="2"/>
          <w:numId w:val="24"/>
        </w:numPr>
        <w:spacing w:before="120"/>
        <w:jc w:val="both"/>
        <w:rPr>
          <w:rFonts w:ascii="Times New Roman" w:hAnsi="Times New Roman" w:cs="Times New Roman"/>
          <w:sz w:val="23"/>
          <w:szCs w:val="23"/>
        </w:rPr>
      </w:pPr>
      <w:r w:rsidRPr="00541AE8">
        <w:rPr>
          <w:rFonts w:ascii="Times New Roman" w:hAnsi="Times New Roman" w:cs="Times New Roman"/>
          <w:sz w:val="23"/>
          <w:szCs w:val="23"/>
        </w:rPr>
        <w:t xml:space="preserve">Piksel tabanlı </w:t>
      </w:r>
      <w:proofErr w:type="spellStart"/>
      <w:r w:rsidRPr="00541AE8">
        <w:rPr>
          <w:rFonts w:ascii="Times New Roman" w:hAnsi="Times New Roman" w:cs="Times New Roman"/>
          <w:sz w:val="23"/>
          <w:szCs w:val="23"/>
        </w:rPr>
        <w:t>dedektörün</w:t>
      </w:r>
      <w:proofErr w:type="spellEnd"/>
      <w:r w:rsidRPr="00541AE8">
        <w:rPr>
          <w:rFonts w:ascii="Times New Roman" w:hAnsi="Times New Roman" w:cs="Times New Roman"/>
          <w:sz w:val="23"/>
          <w:szCs w:val="23"/>
        </w:rPr>
        <w:t xml:space="preserve"> noktasal dağılım fonksiyonu (Point Spread </w:t>
      </w:r>
      <w:proofErr w:type="spellStart"/>
      <w:r w:rsidRPr="00541AE8">
        <w:rPr>
          <w:rFonts w:ascii="Times New Roman" w:hAnsi="Times New Roman" w:cs="Times New Roman"/>
          <w:sz w:val="23"/>
          <w:szCs w:val="23"/>
        </w:rPr>
        <w:t>Function</w:t>
      </w:r>
      <w:proofErr w:type="spellEnd"/>
      <w:r w:rsidRPr="00541AE8">
        <w:rPr>
          <w:rFonts w:ascii="Times New Roman" w:hAnsi="Times New Roman" w:cs="Times New Roman"/>
          <w:sz w:val="23"/>
          <w:szCs w:val="23"/>
        </w:rPr>
        <w:t xml:space="preserve"> – PSF), yani düşen ışının yan piksellere difüzyon yoluyla yayılması, 1 pikselden fazla olmamalıdır. Bu sayede </w:t>
      </w:r>
      <w:proofErr w:type="spellStart"/>
      <w:r w:rsidRPr="00541AE8">
        <w:rPr>
          <w:rFonts w:ascii="Times New Roman" w:hAnsi="Times New Roman" w:cs="Times New Roman"/>
          <w:sz w:val="23"/>
          <w:szCs w:val="23"/>
        </w:rPr>
        <w:t>dedektör</w:t>
      </w:r>
      <w:proofErr w:type="spellEnd"/>
      <w:r w:rsidRPr="00541AE8">
        <w:rPr>
          <w:rFonts w:ascii="Times New Roman" w:hAnsi="Times New Roman" w:cs="Times New Roman"/>
          <w:sz w:val="23"/>
          <w:szCs w:val="23"/>
        </w:rPr>
        <w:t xml:space="preserve"> yüksek uzaysal ayrım kabiliyeti sağlamalıdır. Ayrıca </w:t>
      </w:r>
      <w:proofErr w:type="spellStart"/>
      <w:r w:rsidRPr="00541AE8">
        <w:rPr>
          <w:rFonts w:ascii="Times New Roman" w:hAnsi="Times New Roman" w:cs="Times New Roman"/>
          <w:sz w:val="23"/>
          <w:szCs w:val="23"/>
        </w:rPr>
        <w:t>dedektörün</w:t>
      </w:r>
      <w:proofErr w:type="spellEnd"/>
      <w:r w:rsidRPr="00541AE8">
        <w:rPr>
          <w:rFonts w:ascii="Times New Roman" w:hAnsi="Times New Roman" w:cs="Times New Roman"/>
          <w:sz w:val="23"/>
          <w:szCs w:val="23"/>
        </w:rPr>
        <w:t xml:space="preserve"> aktif algılama alanı en az 14.0 mm × 14.0 mm boyutlarında olmalıdır.</w:t>
      </w:r>
    </w:p>
    <w:p w14:paraId="120D6BD4" w14:textId="77777777" w:rsidR="00D86AD2" w:rsidRDefault="00D86AD2" w:rsidP="00B940B7">
      <w:pPr>
        <w:pStyle w:val="ListeParagraf"/>
        <w:numPr>
          <w:ilvl w:val="2"/>
          <w:numId w:val="24"/>
        </w:numPr>
        <w:spacing w:before="120"/>
        <w:jc w:val="both"/>
        <w:rPr>
          <w:rFonts w:ascii="Times New Roman" w:hAnsi="Times New Roman" w:cs="Times New Roman"/>
          <w:sz w:val="23"/>
          <w:szCs w:val="23"/>
        </w:rPr>
      </w:pPr>
      <w:r w:rsidRPr="00D86AD2">
        <w:rPr>
          <w:rFonts w:ascii="Times New Roman" w:hAnsi="Times New Roman" w:cs="Times New Roman"/>
          <w:sz w:val="23"/>
          <w:szCs w:val="23"/>
        </w:rPr>
        <w:t xml:space="preserve">Piksel tabanlı </w:t>
      </w:r>
      <w:proofErr w:type="spellStart"/>
      <w:r w:rsidRPr="00D86AD2">
        <w:rPr>
          <w:rFonts w:ascii="Times New Roman" w:hAnsi="Times New Roman" w:cs="Times New Roman"/>
          <w:sz w:val="23"/>
          <w:szCs w:val="23"/>
        </w:rPr>
        <w:t>dedektör</w:t>
      </w:r>
      <w:proofErr w:type="spellEnd"/>
      <w:r w:rsidRPr="00D86AD2">
        <w:rPr>
          <w:rFonts w:ascii="Times New Roman" w:hAnsi="Times New Roman" w:cs="Times New Roman"/>
          <w:sz w:val="23"/>
          <w:szCs w:val="23"/>
        </w:rPr>
        <w:t xml:space="preserve">, 0D (noktasal), 1D (doğrusal) ve 2D (gerçek zamanlı iki boyutlu görüntüleme) uygulamalarını tek başına gerçekleştirebilmelidir. Ayrıca, sistem modüler yapıda olmalı ve ileride ihtiyaç duyulması hâlinde uygun </w:t>
      </w:r>
      <w:proofErr w:type="spellStart"/>
      <w:r w:rsidRPr="00D86AD2">
        <w:rPr>
          <w:rFonts w:ascii="Times New Roman" w:hAnsi="Times New Roman" w:cs="Times New Roman"/>
          <w:sz w:val="23"/>
          <w:szCs w:val="23"/>
        </w:rPr>
        <w:t>ataçmanlar</w:t>
      </w:r>
      <w:proofErr w:type="spellEnd"/>
      <w:r w:rsidRPr="00D86AD2">
        <w:rPr>
          <w:rFonts w:ascii="Times New Roman" w:hAnsi="Times New Roman" w:cs="Times New Roman"/>
          <w:sz w:val="23"/>
          <w:szCs w:val="23"/>
        </w:rPr>
        <w:t xml:space="preserve"> eklenerek aynı </w:t>
      </w:r>
      <w:proofErr w:type="spellStart"/>
      <w:r w:rsidRPr="00D86AD2">
        <w:rPr>
          <w:rFonts w:ascii="Times New Roman" w:hAnsi="Times New Roman" w:cs="Times New Roman"/>
          <w:sz w:val="23"/>
          <w:szCs w:val="23"/>
        </w:rPr>
        <w:t>dedektör</w:t>
      </w:r>
      <w:proofErr w:type="spellEnd"/>
      <w:r w:rsidRPr="00D86AD2">
        <w:rPr>
          <w:rFonts w:ascii="Times New Roman" w:hAnsi="Times New Roman" w:cs="Times New Roman"/>
          <w:sz w:val="23"/>
          <w:szCs w:val="23"/>
        </w:rPr>
        <w:t xml:space="preserve"> üzerinden 3D ölçüm ve analizlerin yapılabilmesine olanak tanımalıdır. Bu sayede </w:t>
      </w:r>
      <w:proofErr w:type="spellStart"/>
      <w:r w:rsidRPr="00D86AD2">
        <w:rPr>
          <w:rFonts w:ascii="Times New Roman" w:hAnsi="Times New Roman" w:cs="Times New Roman"/>
          <w:sz w:val="23"/>
          <w:szCs w:val="23"/>
        </w:rPr>
        <w:t>dedektör</w:t>
      </w:r>
      <w:proofErr w:type="spellEnd"/>
      <w:r w:rsidRPr="00D86AD2">
        <w:rPr>
          <w:rFonts w:ascii="Times New Roman" w:hAnsi="Times New Roman" w:cs="Times New Roman"/>
          <w:sz w:val="23"/>
          <w:szCs w:val="23"/>
        </w:rPr>
        <w:t>, yüksek esneklik ve geniş uygulama yelpazesi sunmalıdır.</w:t>
      </w:r>
    </w:p>
    <w:p w14:paraId="41DE93A2" w14:textId="77777777" w:rsidR="00DF5A9E" w:rsidRDefault="00DF5A9E" w:rsidP="00344165">
      <w:pPr>
        <w:pStyle w:val="ListeParagraf"/>
        <w:numPr>
          <w:ilvl w:val="2"/>
          <w:numId w:val="24"/>
        </w:numPr>
        <w:spacing w:before="120"/>
        <w:jc w:val="both"/>
        <w:rPr>
          <w:rFonts w:ascii="Times New Roman" w:hAnsi="Times New Roman" w:cs="Times New Roman"/>
          <w:sz w:val="23"/>
          <w:szCs w:val="23"/>
        </w:rPr>
      </w:pPr>
      <w:r w:rsidRPr="00DF5A9E">
        <w:rPr>
          <w:rFonts w:ascii="Times New Roman" w:hAnsi="Times New Roman" w:cs="Times New Roman"/>
          <w:sz w:val="23"/>
          <w:szCs w:val="23"/>
        </w:rPr>
        <w:t xml:space="preserve">Piksel tabanlı </w:t>
      </w:r>
      <w:proofErr w:type="spellStart"/>
      <w:r w:rsidRPr="00DF5A9E">
        <w:rPr>
          <w:rFonts w:ascii="Times New Roman" w:hAnsi="Times New Roman" w:cs="Times New Roman"/>
          <w:sz w:val="23"/>
          <w:szCs w:val="23"/>
        </w:rPr>
        <w:t>dedektör</w:t>
      </w:r>
      <w:proofErr w:type="spellEnd"/>
      <w:r w:rsidRPr="00DF5A9E">
        <w:rPr>
          <w:rFonts w:ascii="Times New Roman" w:hAnsi="Times New Roman" w:cs="Times New Roman"/>
          <w:sz w:val="23"/>
          <w:szCs w:val="23"/>
        </w:rPr>
        <w:t xml:space="preserve">, sabit konumlandırılarak uzun süreli ölçümler için kullanılabilir olmalı ve aynı zamanda çok yüksek hızlı XRD taramalarında da etkin şekilde çalışabilmelidir. </w:t>
      </w:r>
      <w:proofErr w:type="spellStart"/>
      <w:r w:rsidRPr="00DF5A9E">
        <w:rPr>
          <w:rFonts w:ascii="Times New Roman" w:hAnsi="Times New Roman" w:cs="Times New Roman"/>
          <w:sz w:val="23"/>
          <w:szCs w:val="23"/>
        </w:rPr>
        <w:t>Dedektörün</w:t>
      </w:r>
      <w:proofErr w:type="spellEnd"/>
      <w:r w:rsidRPr="00DF5A9E">
        <w:rPr>
          <w:rFonts w:ascii="Times New Roman" w:hAnsi="Times New Roman" w:cs="Times New Roman"/>
          <w:sz w:val="23"/>
          <w:szCs w:val="23"/>
        </w:rPr>
        <w:t xml:space="preserve"> maksimum çıkabildiği sayım hızı (</w:t>
      </w:r>
      <w:proofErr w:type="spellStart"/>
      <w:r w:rsidRPr="00DF5A9E">
        <w:rPr>
          <w:rFonts w:ascii="Times New Roman" w:hAnsi="Times New Roman" w:cs="Times New Roman"/>
          <w:sz w:val="23"/>
          <w:szCs w:val="23"/>
        </w:rPr>
        <w:t>count</w:t>
      </w:r>
      <w:proofErr w:type="spellEnd"/>
      <w:r w:rsidRPr="00DF5A9E">
        <w:rPr>
          <w:rFonts w:ascii="Times New Roman" w:hAnsi="Times New Roman" w:cs="Times New Roman"/>
          <w:sz w:val="23"/>
          <w:szCs w:val="23"/>
        </w:rPr>
        <w:t xml:space="preserve"> rate) en az </w:t>
      </w:r>
      <w:r w:rsidRPr="00DF5A9E">
        <w:rPr>
          <w:rFonts w:ascii="Times New Roman" w:hAnsi="Times New Roman" w:cs="Times New Roman"/>
          <w:b/>
          <w:bCs/>
          <w:sz w:val="23"/>
          <w:szCs w:val="23"/>
        </w:rPr>
        <w:t xml:space="preserve">30 × 10⁹ </w:t>
      </w:r>
      <w:proofErr w:type="spellStart"/>
      <w:r w:rsidRPr="00DF5A9E">
        <w:rPr>
          <w:rFonts w:ascii="Times New Roman" w:hAnsi="Times New Roman" w:cs="Times New Roman"/>
          <w:b/>
          <w:bCs/>
          <w:sz w:val="23"/>
          <w:szCs w:val="23"/>
        </w:rPr>
        <w:t>cps</w:t>
      </w:r>
      <w:proofErr w:type="spellEnd"/>
      <w:r w:rsidRPr="00DF5A9E">
        <w:rPr>
          <w:rFonts w:ascii="Times New Roman" w:hAnsi="Times New Roman" w:cs="Times New Roman"/>
          <w:b/>
          <w:bCs/>
          <w:sz w:val="23"/>
          <w:szCs w:val="23"/>
        </w:rPr>
        <w:t xml:space="preserve"> (</w:t>
      </w:r>
      <w:proofErr w:type="spellStart"/>
      <w:r w:rsidRPr="00DF5A9E">
        <w:rPr>
          <w:rFonts w:ascii="Times New Roman" w:hAnsi="Times New Roman" w:cs="Times New Roman"/>
          <w:b/>
          <w:bCs/>
          <w:sz w:val="23"/>
          <w:szCs w:val="23"/>
        </w:rPr>
        <w:t>counts</w:t>
      </w:r>
      <w:proofErr w:type="spellEnd"/>
      <w:r w:rsidRPr="00DF5A9E">
        <w:rPr>
          <w:rFonts w:ascii="Times New Roman" w:hAnsi="Times New Roman" w:cs="Times New Roman"/>
          <w:b/>
          <w:bCs/>
          <w:sz w:val="23"/>
          <w:szCs w:val="23"/>
        </w:rPr>
        <w:t xml:space="preserve"> </w:t>
      </w:r>
      <w:proofErr w:type="spellStart"/>
      <w:r w:rsidRPr="00DF5A9E">
        <w:rPr>
          <w:rFonts w:ascii="Times New Roman" w:hAnsi="Times New Roman" w:cs="Times New Roman"/>
          <w:b/>
          <w:bCs/>
          <w:sz w:val="23"/>
          <w:szCs w:val="23"/>
        </w:rPr>
        <w:t>per</w:t>
      </w:r>
      <w:proofErr w:type="spellEnd"/>
      <w:r w:rsidRPr="00DF5A9E">
        <w:rPr>
          <w:rFonts w:ascii="Times New Roman" w:hAnsi="Times New Roman" w:cs="Times New Roman"/>
          <w:b/>
          <w:bCs/>
          <w:sz w:val="23"/>
          <w:szCs w:val="23"/>
        </w:rPr>
        <w:t xml:space="preserve"> </w:t>
      </w:r>
      <w:proofErr w:type="spellStart"/>
      <w:r w:rsidRPr="00DF5A9E">
        <w:rPr>
          <w:rFonts w:ascii="Times New Roman" w:hAnsi="Times New Roman" w:cs="Times New Roman"/>
          <w:b/>
          <w:bCs/>
          <w:sz w:val="23"/>
          <w:szCs w:val="23"/>
        </w:rPr>
        <w:t>second</w:t>
      </w:r>
      <w:proofErr w:type="spellEnd"/>
      <w:r w:rsidRPr="00DF5A9E">
        <w:rPr>
          <w:rFonts w:ascii="Times New Roman" w:hAnsi="Times New Roman" w:cs="Times New Roman"/>
          <w:b/>
          <w:bCs/>
          <w:sz w:val="23"/>
          <w:szCs w:val="23"/>
        </w:rPr>
        <w:t>)</w:t>
      </w:r>
      <w:r w:rsidRPr="00DF5A9E">
        <w:rPr>
          <w:rFonts w:ascii="Times New Roman" w:hAnsi="Times New Roman" w:cs="Times New Roman"/>
          <w:sz w:val="23"/>
          <w:szCs w:val="23"/>
        </w:rPr>
        <w:t xml:space="preserve"> olmalıdır. Bu özellik sayesinde hem düşük sinyal seviyelerinde uzun süreli analizlerde hem de hızlı veri toplama gerektiren dinamik uygulamalarda güvenilir performans sağlamalıdır.</w:t>
      </w:r>
    </w:p>
    <w:p w14:paraId="26258FE5" w14:textId="77777777" w:rsidR="00DF5A9E" w:rsidRDefault="00DF5A9E" w:rsidP="00344165">
      <w:pPr>
        <w:pStyle w:val="ListeParagraf"/>
        <w:numPr>
          <w:ilvl w:val="2"/>
          <w:numId w:val="24"/>
        </w:numPr>
        <w:spacing w:before="120"/>
        <w:jc w:val="both"/>
        <w:rPr>
          <w:rFonts w:ascii="Times New Roman" w:hAnsi="Times New Roman" w:cs="Times New Roman"/>
          <w:sz w:val="23"/>
          <w:szCs w:val="23"/>
        </w:rPr>
      </w:pPr>
      <w:r w:rsidRPr="00DF5A9E">
        <w:rPr>
          <w:rFonts w:ascii="Times New Roman" w:hAnsi="Times New Roman" w:cs="Times New Roman"/>
          <w:sz w:val="23"/>
          <w:szCs w:val="23"/>
        </w:rPr>
        <w:t xml:space="preserve">Piksel tabanlı </w:t>
      </w:r>
      <w:proofErr w:type="spellStart"/>
      <w:r w:rsidRPr="00DF5A9E">
        <w:rPr>
          <w:rFonts w:ascii="Times New Roman" w:hAnsi="Times New Roman" w:cs="Times New Roman"/>
          <w:sz w:val="23"/>
          <w:szCs w:val="23"/>
        </w:rPr>
        <w:t>dedektör</w:t>
      </w:r>
      <w:proofErr w:type="spellEnd"/>
      <w:r w:rsidRPr="00DF5A9E">
        <w:rPr>
          <w:rFonts w:ascii="Times New Roman" w:hAnsi="Times New Roman" w:cs="Times New Roman"/>
          <w:sz w:val="23"/>
          <w:szCs w:val="23"/>
        </w:rPr>
        <w:t xml:space="preserve">, Cu (Bakır), </w:t>
      </w:r>
      <w:proofErr w:type="spellStart"/>
      <w:r w:rsidRPr="00DF5A9E">
        <w:rPr>
          <w:rFonts w:ascii="Times New Roman" w:hAnsi="Times New Roman" w:cs="Times New Roman"/>
          <w:sz w:val="23"/>
          <w:szCs w:val="23"/>
        </w:rPr>
        <w:t>Co</w:t>
      </w:r>
      <w:proofErr w:type="spellEnd"/>
      <w:r w:rsidRPr="00DF5A9E">
        <w:rPr>
          <w:rFonts w:ascii="Times New Roman" w:hAnsi="Times New Roman" w:cs="Times New Roman"/>
          <w:sz w:val="23"/>
          <w:szCs w:val="23"/>
        </w:rPr>
        <w:t xml:space="preserve"> (Kobalt), Fe (Demir), Mn (Manganez), Cr (Krom) kaynaklı X-ışını tüpleri ile uyumlu şekilde çalışabilmelidir. </w:t>
      </w:r>
    </w:p>
    <w:p w14:paraId="25D5A880" w14:textId="77777777" w:rsidR="00DF5A9E" w:rsidRDefault="00344165" w:rsidP="00344165">
      <w:pPr>
        <w:pStyle w:val="ListeParagraf"/>
        <w:numPr>
          <w:ilvl w:val="2"/>
          <w:numId w:val="24"/>
        </w:numPr>
        <w:spacing w:before="120"/>
        <w:jc w:val="both"/>
        <w:rPr>
          <w:rFonts w:ascii="Times New Roman" w:hAnsi="Times New Roman" w:cs="Times New Roman"/>
          <w:sz w:val="23"/>
          <w:szCs w:val="23"/>
        </w:rPr>
      </w:pPr>
      <w:r w:rsidRPr="00DF5A9E">
        <w:rPr>
          <w:rFonts w:ascii="Times New Roman" w:hAnsi="Times New Roman" w:cs="Times New Roman"/>
          <w:sz w:val="23"/>
          <w:szCs w:val="23"/>
        </w:rPr>
        <w:t xml:space="preserve">Piksel tabanlı </w:t>
      </w:r>
      <w:proofErr w:type="spellStart"/>
      <w:r w:rsidR="00DF5A9E" w:rsidRPr="00DF5A9E">
        <w:rPr>
          <w:rFonts w:ascii="Times New Roman" w:hAnsi="Times New Roman" w:cs="Times New Roman"/>
          <w:sz w:val="23"/>
          <w:szCs w:val="23"/>
        </w:rPr>
        <w:t>dedektör</w:t>
      </w:r>
      <w:proofErr w:type="spellEnd"/>
      <w:r w:rsidR="00DF5A9E" w:rsidRPr="00DF5A9E">
        <w:rPr>
          <w:rFonts w:ascii="Times New Roman" w:hAnsi="Times New Roman" w:cs="Times New Roman"/>
          <w:sz w:val="23"/>
          <w:szCs w:val="23"/>
        </w:rPr>
        <w:t xml:space="preserve"> sinyal doygunluğuna ulaşmadan sürekli veri toplama kapasitesine sahip olmalı ve böylece sistem doğrultu ayarı için ekstra noktasal </w:t>
      </w:r>
      <w:proofErr w:type="spellStart"/>
      <w:r w:rsidR="00DF5A9E" w:rsidRPr="00DF5A9E">
        <w:rPr>
          <w:rFonts w:ascii="Times New Roman" w:hAnsi="Times New Roman" w:cs="Times New Roman"/>
          <w:sz w:val="23"/>
          <w:szCs w:val="23"/>
        </w:rPr>
        <w:t>dedektörlere</w:t>
      </w:r>
      <w:proofErr w:type="spellEnd"/>
      <w:r w:rsidR="00DF5A9E" w:rsidRPr="00DF5A9E">
        <w:rPr>
          <w:rFonts w:ascii="Times New Roman" w:hAnsi="Times New Roman" w:cs="Times New Roman"/>
          <w:sz w:val="23"/>
          <w:szCs w:val="23"/>
        </w:rPr>
        <w:t xml:space="preserve"> (</w:t>
      </w:r>
      <w:proofErr w:type="spellStart"/>
      <w:r w:rsidR="00DF5A9E" w:rsidRPr="00DF5A9E">
        <w:rPr>
          <w:rFonts w:ascii="Times New Roman" w:hAnsi="Times New Roman" w:cs="Times New Roman"/>
          <w:sz w:val="23"/>
          <w:szCs w:val="23"/>
        </w:rPr>
        <w:t>sintilasyon</w:t>
      </w:r>
      <w:proofErr w:type="spellEnd"/>
      <w:r w:rsidR="00DF5A9E" w:rsidRPr="00DF5A9E">
        <w:rPr>
          <w:rFonts w:ascii="Times New Roman" w:hAnsi="Times New Roman" w:cs="Times New Roman"/>
          <w:sz w:val="23"/>
          <w:szCs w:val="23"/>
        </w:rPr>
        <w:t xml:space="preserve"> veya oransal türde) ihtiyaç duyulmadan işlevini yerine getirebilmelidir.</w:t>
      </w:r>
    </w:p>
    <w:p w14:paraId="448D246A" w14:textId="0258DAFC" w:rsidR="00344165" w:rsidRDefault="00DF5A9E" w:rsidP="00344165">
      <w:pPr>
        <w:pStyle w:val="ListeParagraf"/>
        <w:numPr>
          <w:ilvl w:val="2"/>
          <w:numId w:val="24"/>
        </w:numPr>
        <w:spacing w:before="120"/>
        <w:jc w:val="both"/>
        <w:rPr>
          <w:rFonts w:ascii="Times New Roman" w:hAnsi="Times New Roman" w:cs="Times New Roman"/>
          <w:sz w:val="23"/>
          <w:szCs w:val="23"/>
        </w:rPr>
      </w:pPr>
      <w:r w:rsidRPr="00DF5A9E">
        <w:rPr>
          <w:rFonts w:ascii="Times New Roman" w:hAnsi="Times New Roman" w:cs="Times New Roman"/>
          <w:sz w:val="23"/>
          <w:szCs w:val="23"/>
        </w:rPr>
        <w:t xml:space="preserve">Piksel tabanlı </w:t>
      </w:r>
      <w:proofErr w:type="spellStart"/>
      <w:r w:rsidRPr="00DF5A9E">
        <w:rPr>
          <w:rFonts w:ascii="Times New Roman" w:hAnsi="Times New Roman" w:cs="Times New Roman"/>
          <w:sz w:val="23"/>
          <w:szCs w:val="23"/>
        </w:rPr>
        <w:t>dedektör</w:t>
      </w:r>
      <w:proofErr w:type="spellEnd"/>
      <w:r w:rsidRPr="00DF5A9E">
        <w:rPr>
          <w:rFonts w:ascii="Times New Roman" w:hAnsi="Times New Roman" w:cs="Times New Roman"/>
          <w:sz w:val="23"/>
          <w:szCs w:val="23"/>
        </w:rPr>
        <w:t xml:space="preserve"> ile birlikte 2D analiz yazılımı sağlanmalı ve bu yazılım sayesinde 2D haritalama yapılabilmelidir. 2D </w:t>
      </w:r>
      <w:proofErr w:type="spellStart"/>
      <w:r w:rsidRPr="00DF5A9E">
        <w:rPr>
          <w:rFonts w:ascii="Times New Roman" w:hAnsi="Times New Roman" w:cs="Times New Roman"/>
          <w:sz w:val="23"/>
          <w:szCs w:val="23"/>
        </w:rPr>
        <w:t>modunda</w:t>
      </w:r>
      <w:proofErr w:type="spellEnd"/>
      <w:r w:rsidRPr="00DF5A9E">
        <w:rPr>
          <w:rFonts w:ascii="Times New Roman" w:hAnsi="Times New Roman" w:cs="Times New Roman"/>
          <w:sz w:val="23"/>
          <w:szCs w:val="23"/>
        </w:rPr>
        <w:t xml:space="preserve"> gerçekleştirilen çalışmalarda, </w:t>
      </w:r>
      <w:proofErr w:type="spellStart"/>
      <w:r w:rsidRPr="00DF5A9E">
        <w:rPr>
          <w:rFonts w:ascii="Times New Roman" w:hAnsi="Times New Roman" w:cs="Times New Roman"/>
          <w:sz w:val="23"/>
          <w:szCs w:val="23"/>
        </w:rPr>
        <w:t>Debye</w:t>
      </w:r>
      <w:proofErr w:type="spellEnd"/>
      <w:r w:rsidRPr="00DF5A9E">
        <w:rPr>
          <w:rFonts w:ascii="Times New Roman" w:hAnsi="Times New Roman" w:cs="Times New Roman"/>
          <w:sz w:val="23"/>
          <w:szCs w:val="23"/>
        </w:rPr>
        <w:t xml:space="preserve"> halkaları </w:t>
      </w:r>
      <w:r w:rsidRPr="00DF5A9E">
        <w:rPr>
          <w:rFonts w:ascii="Times New Roman" w:hAnsi="Times New Roman" w:cs="Times New Roman"/>
          <w:sz w:val="23"/>
          <w:szCs w:val="23"/>
        </w:rPr>
        <w:lastRenderedPageBreak/>
        <w:t xml:space="preserve">gerçek zamanlı olarak görüntülenebilmelidir. Böylece kinetik izleme çalışmalarında 2D </w:t>
      </w:r>
      <w:proofErr w:type="spellStart"/>
      <w:r w:rsidRPr="00DF5A9E">
        <w:rPr>
          <w:rFonts w:ascii="Times New Roman" w:hAnsi="Times New Roman" w:cs="Times New Roman"/>
          <w:sz w:val="23"/>
          <w:szCs w:val="23"/>
        </w:rPr>
        <w:t>modda</w:t>
      </w:r>
      <w:proofErr w:type="spellEnd"/>
      <w:r w:rsidRPr="00DF5A9E">
        <w:rPr>
          <w:rFonts w:ascii="Times New Roman" w:hAnsi="Times New Roman" w:cs="Times New Roman"/>
          <w:sz w:val="23"/>
          <w:szCs w:val="23"/>
        </w:rPr>
        <w:t xml:space="preserve"> etkin bir şekilde izleme yapılabilmelidir.</w:t>
      </w:r>
    </w:p>
    <w:p w14:paraId="12C9816C" w14:textId="77777777" w:rsidR="00DF5A9E" w:rsidRDefault="00DF5A9E" w:rsidP="00344165">
      <w:pPr>
        <w:pStyle w:val="ListeParagraf"/>
        <w:spacing w:before="120"/>
        <w:jc w:val="both"/>
        <w:rPr>
          <w:rFonts w:ascii="Times New Roman" w:hAnsi="Times New Roman" w:cs="Times New Roman"/>
          <w:sz w:val="23"/>
          <w:szCs w:val="23"/>
        </w:rPr>
      </w:pPr>
    </w:p>
    <w:p w14:paraId="4A79D53E" w14:textId="77777777" w:rsidR="00F21992" w:rsidRPr="009364EB" w:rsidRDefault="000E383A" w:rsidP="00CF3B03">
      <w:pPr>
        <w:pStyle w:val="ListeParagraf"/>
        <w:numPr>
          <w:ilvl w:val="1"/>
          <w:numId w:val="21"/>
        </w:numPr>
        <w:spacing w:after="0"/>
        <w:jc w:val="both"/>
        <w:rPr>
          <w:rFonts w:ascii="Times New Roman" w:hAnsi="Times New Roman" w:cs="Times New Roman"/>
          <w:b/>
          <w:sz w:val="23"/>
          <w:szCs w:val="23"/>
          <w:u w:val="single"/>
        </w:rPr>
      </w:pPr>
      <w:r w:rsidRPr="00B52C0F">
        <w:rPr>
          <w:rFonts w:ascii="Times New Roman" w:hAnsi="Times New Roman" w:cs="Times New Roman"/>
          <w:b/>
          <w:sz w:val="23"/>
          <w:szCs w:val="23"/>
        </w:rPr>
        <w:t xml:space="preserve">     </w:t>
      </w:r>
      <w:r w:rsidR="000B5B9F">
        <w:rPr>
          <w:rFonts w:ascii="Times New Roman" w:hAnsi="Times New Roman" w:cs="Times New Roman"/>
          <w:b/>
          <w:sz w:val="23"/>
          <w:szCs w:val="23"/>
        </w:rPr>
        <w:t xml:space="preserve"> </w:t>
      </w:r>
      <w:r w:rsidR="006B5B63" w:rsidRPr="009364EB">
        <w:rPr>
          <w:rFonts w:ascii="Times New Roman" w:hAnsi="Times New Roman" w:cs="Times New Roman"/>
          <w:b/>
          <w:sz w:val="23"/>
          <w:szCs w:val="23"/>
          <w:u w:val="single"/>
        </w:rPr>
        <w:t>X-IŞINI OPTİKLERİ</w:t>
      </w:r>
    </w:p>
    <w:p w14:paraId="246F7948" w14:textId="77777777" w:rsidR="00BF3F24" w:rsidRDefault="00B52C0F" w:rsidP="00BF3F24">
      <w:pPr>
        <w:pStyle w:val="ListeParagraf"/>
        <w:numPr>
          <w:ilvl w:val="2"/>
          <w:numId w:val="22"/>
        </w:numPr>
        <w:jc w:val="both"/>
        <w:rPr>
          <w:rFonts w:ascii="Times New Roman" w:hAnsi="Times New Roman" w:cs="Times New Roman"/>
          <w:sz w:val="23"/>
          <w:szCs w:val="23"/>
        </w:rPr>
      </w:pPr>
      <w:r w:rsidRPr="00317961">
        <w:rPr>
          <w:rFonts w:ascii="Times New Roman" w:hAnsi="Times New Roman" w:cs="Times New Roman"/>
          <w:sz w:val="23"/>
          <w:szCs w:val="23"/>
        </w:rPr>
        <w:t xml:space="preserve">Optik sistemler, yapılacak olan </w:t>
      </w:r>
      <w:r w:rsidR="00197759">
        <w:rPr>
          <w:rFonts w:ascii="Times New Roman" w:hAnsi="Times New Roman" w:cs="Times New Roman"/>
          <w:sz w:val="23"/>
          <w:szCs w:val="23"/>
        </w:rPr>
        <w:t xml:space="preserve">tüm </w:t>
      </w:r>
      <w:r w:rsidRPr="00317961">
        <w:rPr>
          <w:rFonts w:ascii="Times New Roman" w:hAnsi="Times New Roman" w:cs="Times New Roman"/>
          <w:sz w:val="23"/>
          <w:szCs w:val="23"/>
        </w:rPr>
        <w:t>faz analiz uygulamaları için uygun ol</w:t>
      </w:r>
      <w:r w:rsidR="00197759">
        <w:rPr>
          <w:rFonts w:ascii="Times New Roman" w:hAnsi="Times New Roman" w:cs="Times New Roman"/>
          <w:sz w:val="23"/>
          <w:szCs w:val="23"/>
        </w:rPr>
        <w:t>malıdır.</w:t>
      </w:r>
      <w:r w:rsidR="00BF3F24" w:rsidRPr="00BF3F24">
        <w:rPr>
          <w:rFonts w:ascii="Times New Roman" w:hAnsi="Times New Roman" w:cs="Times New Roman"/>
          <w:sz w:val="23"/>
          <w:szCs w:val="23"/>
        </w:rPr>
        <w:t xml:space="preserve"> Cihaz ile birlikte sabit veya programlanabilir </w:t>
      </w:r>
      <w:proofErr w:type="spellStart"/>
      <w:r w:rsidR="00BF3F24" w:rsidRPr="00BF3F24">
        <w:rPr>
          <w:rFonts w:ascii="Times New Roman" w:hAnsi="Times New Roman" w:cs="Times New Roman"/>
          <w:sz w:val="23"/>
          <w:szCs w:val="23"/>
        </w:rPr>
        <w:t>slit</w:t>
      </w:r>
      <w:proofErr w:type="spellEnd"/>
      <w:r w:rsidR="00BF3F24" w:rsidRPr="00BF3F24">
        <w:rPr>
          <w:rFonts w:ascii="Times New Roman" w:hAnsi="Times New Roman" w:cs="Times New Roman"/>
          <w:sz w:val="23"/>
          <w:szCs w:val="23"/>
        </w:rPr>
        <w:t xml:space="preserve"> düzenekleri verilmelidir. </w:t>
      </w:r>
      <w:r w:rsidR="00197759">
        <w:rPr>
          <w:rFonts w:ascii="Times New Roman" w:hAnsi="Times New Roman" w:cs="Times New Roman"/>
          <w:sz w:val="23"/>
          <w:szCs w:val="23"/>
        </w:rPr>
        <w:t xml:space="preserve"> </w:t>
      </w:r>
    </w:p>
    <w:p w14:paraId="000CDACA" w14:textId="52731813" w:rsidR="00BF3F24" w:rsidRPr="00BF3F24" w:rsidRDefault="00BF3F24" w:rsidP="00BF3F24">
      <w:pPr>
        <w:pStyle w:val="ListeParagraf"/>
        <w:numPr>
          <w:ilvl w:val="2"/>
          <w:numId w:val="22"/>
        </w:numPr>
        <w:jc w:val="both"/>
        <w:rPr>
          <w:rFonts w:ascii="Times New Roman" w:hAnsi="Times New Roman" w:cs="Times New Roman"/>
          <w:sz w:val="23"/>
          <w:szCs w:val="23"/>
        </w:rPr>
      </w:pPr>
      <w:r w:rsidRPr="00BF3F24">
        <w:rPr>
          <w:rFonts w:ascii="Times New Roman" w:hAnsi="Times New Roman" w:cs="Times New Roman"/>
          <w:sz w:val="23"/>
          <w:szCs w:val="23"/>
        </w:rPr>
        <w:t xml:space="preserve">Sistemle birlikte soller </w:t>
      </w:r>
      <w:proofErr w:type="spellStart"/>
      <w:r w:rsidRPr="00BF3F24">
        <w:rPr>
          <w:rFonts w:ascii="Times New Roman" w:hAnsi="Times New Roman" w:cs="Times New Roman"/>
          <w:sz w:val="23"/>
          <w:szCs w:val="23"/>
        </w:rPr>
        <w:t>slitler</w:t>
      </w:r>
      <w:proofErr w:type="spellEnd"/>
      <w:r w:rsidRPr="00BF3F24">
        <w:rPr>
          <w:rFonts w:ascii="Times New Roman" w:hAnsi="Times New Roman" w:cs="Times New Roman"/>
          <w:sz w:val="23"/>
          <w:szCs w:val="23"/>
        </w:rPr>
        <w:t xml:space="preserve"> (tüp önüne ve </w:t>
      </w:r>
      <w:proofErr w:type="spellStart"/>
      <w:r w:rsidRPr="00BF3F24">
        <w:rPr>
          <w:rFonts w:ascii="Times New Roman" w:hAnsi="Times New Roman" w:cs="Times New Roman"/>
          <w:sz w:val="23"/>
          <w:szCs w:val="23"/>
        </w:rPr>
        <w:t>dedektör</w:t>
      </w:r>
      <w:proofErr w:type="spellEnd"/>
      <w:r w:rsidRPr="00BF3F24">
        <w:rPr>
          <w:rFonts w:ascii="Times New Roman" w:hAnsi="Times New Roman" w:cs="Times New Roman"/>
          <w:sz w:val="23"/>
          <w:szCs w:val="23"/>
        </w:rPr>
        <w:t xml:space="preserve"> önüne birer adet) verilmelidir. </w:t>
      </w:r>
    </w:p>
    <w:p w14:paraId="6203A686" w14:textId="7F756968" w:rsidR="00A04345" w:rsidRDefault="00A94795" w:rsidP="00A04345">
      <w:pPr>
        <w:pStyle w:val="ListeParagraf"/>
        <w:numPr>
          <w:ilvl w:val="2"/>
          <w:numId w:val="22"/>
        </w:numPr>
        <w:jc w:val="both"/>
        <w:rPr>
          <w:rFonts w:ascii="Times New Roman" w:hAnsi="Times New Roman" w:cs="Times New Roman"/>
          <w:sz w:val="23"/>
          <w:szCs w:val="23"/>
        </w:rPr>
      </w:pPr>
      <w:r>
        <w:rPr>
          <w:rFonts w:ascii="Times New Roman" w:hAnsi="Times New Roman" w:cs="Times New Roman"/>
          <w:sz w:val="23"/>
          <w:szCs w:val="23"/>
        </w:rPr>
        <w:t xml:space="preserve">Cihaz ile birlikte </w:t>
      </w:r>
      <w:r w:rsidR="00A04345" w:rsidRPr="00F035E6">
        <w:rPr>
          <w:rFonts w:ascii="Times New Roman" w:hAnsi="Times New Roman" w:cs="Times New Roman"/>
          <w:b/>
          <w:bCs/>
          <w:sz w:val="23"/>
          <w:szCs w:val="23"/>
        </w:rPr>
        <w:t>gelen ışın (</w:t>
      </w:r>
      <w:proofErr w:type="spellStart"/>
      <w:r w:rsidR="00A04345" w:rsidRPr="00F035E6">
        <w:rPr>
          <w:rFonts w:ascii="Times New Roman" w:hAnsi="Times New Roman" w:cs="Times New Roman"/>
          <w:b/>
          <w:bCs/>
          <w:sz w:val="23"/>
          <w:szCs w:val="23"/>
        </w:rPr>
        <w:t>incident</w:t>
      </w:r>
      <w:proofErr w:type="spellEnd"/>
      <w:r w:rsidR="00A04345" w:rsidRPr="00F035E6">
        <w:rPr>
          <w:rFonts w:ascii="Times New Roman" w:hAnsi="Times New Roman" w:cs="Times New Roman"/>
          <w:b/>
          <w:bCs/>
          <w:sz w:val="23"/>
          <w:szCs w:val="23"/>
        </w:rPr>
        <w:t xml:space="preserve"> </w:t>
      </w:r>
      <w:proofErr w:type="spellStart"/>
      <w:r w:rsidR="00A04345" w:rsidRPr="00F035E6">
        <w:rPr>
          <w:rFonts w:ascii="Times New Roman" w:hAnsi="Times New Roman" w:cs="Times New Roman"/>
          <w:b/>
          <w:bCs/>
          <w:sz w:val="23"/>
          <w:szCs w:val="23"/>
        </w:rPr>
        <w:t>beam</w:t>
      </w:r>
      <w:proofErr w:type="spellEnd"/>
      <w:r w:rsidR="00A04345" w:rsidRPr="00F035E6">
        <w:rPr>
          <w:rFonts w:ascii="Times New Roman" w:hAnsi="Times New Roman" w:cs="Times New Roman"/>
          <w:b/>
          <w:bCs/>
          <w:sz w:val="23"/>
          <w:szCs w:val="23"/>
        </w:rPr>
        <w:t>) tarafına yerleştirilen</w:t>
      </w:r>
      <w:r w:rsidR="00A04345">
        <w:rPr>
          <w:rFonts w:ascii="Times New Roman" w:hAnsi="Times New Roman" w:cs="Times New Roman"/>
          <w:sz w:val="23"/>
          <w:szCs w:val="23"/>
        </w:rPr>
        <w:t xml:space="preserve"> X-ışını Tüpü önünde</w:t>
      </w:r>
      <w:r w:rsidR="0081170C" w:rsidRPr="0081170C">
        <w:rPr>
          <w:rFonts w:ascii="Times New Roman" w:hAnsi="Times New Roman" w:cs="Times New Roman"/>
          <w:sz w:val="23"/>
          <w:szCs w:val="23"/>
        </w:rPr>
        <w:t xml:space="preserve"> </w:t>
      </w:r>
      <w:r w:rsidR="009055E1">
        <w:rPr>
          <w:rFonts w:ascii="Times New Roman" w:hAnsi="Times New Roman" w:cs="Times New Roman"/>
          <w:sz w:val="23"/>
          <w:szCs w:val="23"/>
        </w:rPr>
        <w:t>konumlandırılacak</w:t>
      </w:r>
      <w:r w:rsidR="0081170C" w:rsidRPr="0081170C">
        <w:rPr>
          <w:rFonts w:ascii="Times New Roman" w:hAnsi="Times New Roman" w:cs="Times New Roman"/>
          <w:sz w:val="23"/>
          <w:szCs w:val="23"/>
        </w:rPr>
        <w:t xml:space="preserve"> </w:t>
      </w:r>
      <w:r w:rsidR="00F035E6" w:rsidRPr="00F035E6">
        <w:rPr>
          <w:rFonts w:ascii="Times New Roman" w:hAnsi="Times New Roman" w:cs="Times New Roman"/>
          <w:b/>
          <w:bCs/>
          <w:sz w:val="23"/>
          <w:szCs w:val="23"/>
        </w:rPr>
        <w:t xml:space="preserve">çok </w:t>
      </w:r>
      <w:proofErr w:type="gramStart"/>
      <w:r w:rsidR="00F035E6" w:rsidRPr="00F035E6">
        <w:rPr>
          <w:rFonts w:ascii="Times New Roman" w:hAnsi="Times New Roman" w:cs="Times New Roman"/>
          <w:b/>
          <w:bCs/>
          <w:sz w:val="23"/>
          <w:szCs w:val="23"/>
        </w:rPr>
        <w:t>amaçlı</w:t>
      </w:r>
      <w:r w:rsidR="009055E1">
        <w:rPr>
          <w:rFonts w:ascii="Times New Roman" w:hAnsi="Times New Roman" w:cs="Times New Roman"/>
          <w:b/>
          <w:bCs/>
          <w:sz w:val="23"/>
          <w:szCs w:val="23"/>
        </w:rPr>
        <w:t xml:space="preserve"> ,</w:t>
      </w:r>
      <w:proofErr w:type="gramEnd"/>
      <w:r w:rsidR="00F035E6" w:rsidRPr="00F035E6">
        <w:rPr>
          <w:rFonts w:ascii="Times New Roman" w:hAnsi="Times New Roman" w:cs="Times New Roman"/>
          <w:b/>
          <w:bCs/>
          <w:sz w:val="23"/>
          <w:szCs w:val="23"/>
        </w:rPr>
        <w:t xml:space="preserve"> tek bir optik modül</w:t>
      </w:r>
      <w:r w:rsidR="00A04345">
        <w:rPr>
          <w:rFonts w:ascii="Times New Roman" w:hAnsi="Times New Roman" w:cs="Times New Roman"/>
          <w:b/>
          <w:bCs/>
          <w:sz w:val="23"/>
          <w:szCs w:val="23"/>
        </w:rPr>
        <w:t xml:space="preserve"> verilmelidir. </w:t>
      </w:r>
      <w:r w:rsidR="00A04345" w:rsidRPr="00F93F37">
        <w:rPr>
          <w:rFonts w:ascii="Times New Roman" w:hAnsi="Times New Roman" w:cs="Times New Roman"/>
          <w:sz w:val="23"/>
          <w:szCs w:val="23"/>
        </w:rPr>
        <w:t xml:space="preserve">Bu optik </w:t>
      </w:r>
      <w:proofErr w:type="gramStart"/>
      <w:r w:rsidR="00A04345" w:rsidRPr="00F93F37">
        <w:rPr>
          <w:rFonts w:ascii="Times New Roman" w:hAnsi="Times New Roman" w:cs="Times New Roman"/>
          <w:sz w:val="23"/>
          <w:szCs w:val="23"/>
        </w:rPr>
        <w:t>modül</w:t>
      </w:r>
      <w:r w:rsidR="00A04345">
        <w:rPr>
          <w:rFonts w:ascii="Times New Roman" w:hAnsi="Times New Roman" w:cs="Times New Roman"/>
          <w:b/>
          <w:bCs/>
          <w:sz w:val="23"/>
          <w:szCs w:val="23"/>
        </w:rPr>
        <w:t xml:space="preserve"> </w:t>
      </w:r>
      <w:r w:rsidR="0081170C" w:rsidRPr="0081170C">
        <w:rPr>
          <w:rFonts w:ascii="Times New Roman" w:hAnsi="Times New Roman" w:cs="Times New Roman"/>
          <w:sz w:val="23"/>
          <w:szCs w:val="23"/>
        </w:rPr>
        <w:t xml:space="preserve"> K</w:t>
      </w:r>
      <w:proofErr w:type="gramEnd"/>
      <w:r w:rsidR="0081170C" w:rsidRPr="0081170C">
        <w:rPr>
          <w:rFonts w:ascii="Times New Roman" w:hAnsi="Times New Roman" w:cs="Times New Roman"/>
          <w:sz w:val="23"/>
          <w:szCs w:val="23"/>
        </w:rPr>
        <w:t>α ışınımı için yüksek kalite ve yüksek yoğunluk sağlayan, Kβ ve beyaz radyasyonu etkin biçimde bastıran çok katmanlı bir ayna sistemine sahip olmalıdır</w:t>
      </w:r>
      <w:r w:rsidR="00A04345" w:rsidRPr="00F035E6">
        <w:rPr>
          <w:rFonts w:ascii="Times New Roman" w:hAnsi="Times New Roman" w:cs="Times New Roman"/>
          <w:sz w:val="23"/>
          <w:szCs w:val="23"/>
        </w:rPr>
        <w:t xml:space="preserve">. Bu optik modül ayrıca, </w:t>
      </w:r>
      <w:proofErr w:type="spellStart"/>
      <w:r w:rsidR="00A04345" w:rsidRPr="00F035E6">
        <w:rPr>
          <w:rFonts w:ascii="Times New Roman" w:hAnsi="Times New Roman" w:cs="Times New Roman"/>
          <w:sz w:val="23"/>
          <w:szCs w:val="23"/>
        </w:rPr>
        <w:t>floresans</w:t>
      </w:r>
      <w:proofErr w:type="spellEnd"/>
      <w:r w:rsidR="00A04345" w:rsidRPr="00F035E6">
        <w:rPr>
          <w:rFonts w:ascii="Times New Roman" w:hAnsi="Times New Roman" w:cs="Times New Roman"/>
          <w:sz w:val="23"/>
          <w:szCs w:val="23"/>
        </w:rPr>
        <w:t xml:space="preserve"> etkisi gösteren örneklerde sinyal kaybı olmadan bu etkiyi ortadan kaldırabilen bir sisteme sahip olmalı ve </w:t>
      </w:r>
      <w:proofErr w:type="spellStart"/>
      <w:r w:rsidR="00A04345" w:rsidRPr="00F035E6">
        <w:rPr>
          <w:rFonts w:ascii="Times New Roman" w:hAnsi="Times New Roman" w:cs="Times New Roman"/>
          <w:sz w:val="23"/>
          <w:szCs w:val="23"/>
        </w:rPr>
        <w:t>Bragg-Brentano</w:t>
      </w:r>
      <w:proofErr w:type="spellEnd"/>
      <w:r w:rsidR="00A04345" w:rsidRPr="00F035E6">
        <w:rPr>
          <w:rFonts w:ascii="Times New Roman" w:hAnsi="Times New Roman" w:cs="Times New Roman"/>
          <w:sz w:val="23"/>
          <w:szCs w:val="23"/>
        </w:rPr>
        <w:t xml:space="preserve"> geometrisi ile yapılacak XRD analizlerinde </w:t>
      </w:r>
      <w:r w:rsidR="009125C1" w:rsidRPr="009125C1">
        <w:rPr>
          <w:rFonts w:ascii="Times New Roman" w:hAnsi="Times New Roman" w:cs="Times New Roman"/>
          <w:sz w:val="23"/>
          <w:szCs w:val="23"/>
        </w:rPr>
        <w:t xml:space="preserve">450 </w:t>
      </w:r>
      <w:proofErr w:type="spellStart"/>
      <w:r w:rsidR="009125C1" w:rsidRPr="009125C1">
        <w:rPr>
          <w:rFonts w:ascii="Times New Roman" w:hAnsi="Times New Roman" w:cs="Times New Roman"/>
          <w:sz w:val="23"/>
          <w:szCs w:val="23"/>
        </w:rPr>
        <w:t>eV</w:t>
      </w:r>
      <w:proofErr w:type="spellEnd"/>
      <w:r w:rsidR="009125C1" w:rsidRPr="009125C1">
        <w:rPr>
          <w:rFonts w:ascii="Times New Roman" w:hAnsi="Times New Roman" w:cs="Times New Roman"/>
          <w:sz w:val="23"/>
          <w:szCs w:val="23"/>
        </w:rPr>
        <w:t xml:space="preserve"> (FWHM) veya daha iyi (daha düşük </w:t>
      </w:r>
      <w:proofErr w:type="spellStart"/>
      <w:r w:rsidR="009125C1" w:rsidRPr="009125C1">
        <w:rPr>
          <w:rFonts w:ascii="Times New Roman" w:hAnsi="Times New Roman" w:cs="Times New Roman"/>
          <w:sz w:val="23"/>
          <w:szCs w:val="23"/>
        </w:rPr>
        <w:t>eV</w:t>
      </w:r>
      <w:proofErr w:type="spellEnd"/>
      <w:r w:rsidR="009125C1" w:rsidRPr="009125C1">
        <w:rPr>
          <w:rFonts w:ascii="Times New Roman" w:hAnsi="Times New Roman" w:cs="Times New Roman"/>
          <w:sz w:val="23"/>
          <w:szCs w:val="23"/>
        </w:rPr>
        <w:t xml:space="preserve">) enerji </w:t>
      </w:r>
      <w:r w:rsidR="00A04345" w:rsidRPr="00F035E6">
        <w:rPr>
          <w:rFonts w:ascii="Times New Roman" w:hAnsi="Times New Roman" w:cs="Times New Roman"/>
          <w:sz w:val="23"/>
          <w:szCs w:val="23"/>
        </w:rPr>
        <w:t xml:space="preserve">çözünürlüğü sağlayarak numuneden gelen saçılmaları </w:t>
      </w:r>
      <w:proofErr w:type="spellStart"/>
      <w:r w:rsidR="00A04345" w:rsidRPr="00F035E6">
        <w:rPr>
          <w:rFonts w:ascii="Times New Roman" w:hAnsi="Times New Roman" w:cs="Times New Roman"/>
          <w:sz w:val="23"/>
          <w:szCs w:val="23"/>
        </w:rPr>
        <w:t>dedektöre</w:t>
      </w:r>
      <w:proofErr w:type="spellEnd"/>
      <w:r w:rsidR="00A04345" w:rsidRPr="00F035E6">
        <w:rPr>
          <w:rFonts w:ascii="Times New Roman" w:hAnsi="Times New Roman" w:cs="Times New Roman"/>
          <w:sz w:val="23"/>
          <w:szCs w:val="23"/>
        </w:rPr>
        <w:t xml:space="preserve"> ulaşmadan engelleyebilecek optik bileşenleri </w:t>
      </w:r>
      <w:r w:rsidR="00A04345">
        <w:rPr>
          <w:rFonts w:ascii="Times New Roman" w:hAnsi="Times New Roman" w:cs="Times New Roman"/>
          <w:sz w:val="23"/>
          <w:szCs w:val="23"/>
        </w:rPr>
        <w:t xml:space="preserve">de </w:t>
      </w:r>
      <w:r w:rsidR="00A04345" w:rsidRPr="00F035E6">
        <w:rPr>
          <w:rFonts w:ascii="Times New Roman" w:hAnsi="Times New Roman" w:cs="Times New Roman"/>
          <w:sz w:val="23"/>
          <w:szCs w:val="23"/>
        </w:rPr>
        <w:t>içermelidir.</w:t>
      </w:r>
      <w:r w:rsidR="009125C1">
        <w:rPr>
          <w:rFonts w:ascii="Times New Roman" w:hAnsi="Times New Roman" w:cs="Times New Roman"/>
          <w:sz w:val="23"/>
          <w:szCs w:val="23"/>
        </w:rPr>
        <w:t xml:space="preserve">  </w:t>
      </w:r>
    </w:p>
    <w:p w14:paraId="4F95FA9B" w14:textId="5B643A74" w:rsidR="00136368" w:rsidRDefault="00136368" w:rsidP="00136368">
      <w:pPr>
        <w:pStyle w:val="ListeParagraf"/>
        <w:numPr>
          <w:ilvl w:val="2"/>
          <w:numId w:val="22"/>
        </w:numPr>
        <w:jc w:val="both"/>
        <w:rPr>
          <w:rFonts w:ascii="Times New Roman" w:hAnsi="Times New Roman" w:cs="Times New Roman"/>
          <w:sz w:val="23"/>
          <w:szCs w:val="23"/>
        </w:rPr>
      </w:pPr>
      <w:r w:rsidRPr="00136368">
        <w:rPr>
          <w:rFonts w:ascii="Times New Roman" w:hAnsi="Times New Roman" w:cs="Times New Roman"/>
          <w:sz w:val="23"/>
          <w:szCs w:val="23"/>
        </w:rPr>
        <w:t xml:space="preserve">Cihaz ile birlikte gerçekleştirilecek analizlerde kullanılmak üzere, kolaylıkla değiştirilebilen ve değişim sonrası herhangi bir </w:t>
      </w:r>
      <w:proofErr w:type="spellStart"/>
      <w:r w:rsidRPr="00136368">
        <w:rPr>
          <w:rFonts w:ascii="Times New Roman" w:hAnsi="Times New Roman" w:cs="Times New Roman"/>
          <w:sz w:val="23"/>
          <w:szCs w:val="23"/>
        </w:rPr>
        <w:t>doğrusallık</w:t>
      </w:r>
      <w:proofErr w:type="spellEnd"/>
      <w:r w:rsidRPr="00136368">
        <w:rPr>
          <w:rFonts w:ascii="Times New Roman" w:hAnsi="Times New Roman" w:cs="Times New Roman"/>
          <w:sz w:val="23"/>
          <w:szCs w:val="23"/>
        </w:rPr>
        <w:t xml:space="preserve"> (</w:t>
      </w:r>
      <w:proofErr w:type="spellStart"/>
      <w:r w:rsidRPr="00136368">
        <w:rPr>
          <w:rFonts w:ascii="Times New Roman" w:hAnsi="Times New Roman" w:cs="Times New Roman"/>
          <w:sz w:val="23"/>
          <w:szCs w:val="23"/>
        </w:rPr>
        <w:t>alignment</w:t>
      </w:r>
      <w:proofErr w:type="spellEnd"/>
      <w:r w:rsidRPr="00136368">
        <w:rPr>
          <w:rFonts w:ascii="Times New Roman" w:hAnsi="Times New Roman" w:cs="Times New Roman"/>
          <w:sz w:val="23"/>
          <w:szCs w:val="23"/>
        </w:rPr>
        <w:t xml:space="preserve">) ayarı gerektirmeyen uygun optik modüller sağlanmalıdır. Ayrıca cihaz, ileride istenildiğinde ücreti karşılığında 2 sekmeli ve 4 sekmeli </w:t>
      </w:r>
      <w:proofErr w:type="spellStart"/>
      <w:r w:rsidRPr="00136368">
        <w:rPr>
          <w:rFonts w:ascii="Times New Roman" w:hAnsi="Times New Roman" w:cs="Times New Roman"/>
          <w:sz w:val="23"/>
          <w:szCs w:val="23"/>
        </w:rPr>
        <w:t>hibrit</w:t>
      </w:r>
      <w:proofErr w:type="spellEnd"/>
      <w:r w:rsidRPr="00136368">
        <w:rPr>
          <w:rFonts w:ascii="Times New Roman" w:hAnsi="Times New Roman" w:cs="Times New Roman"/>
          <w:sz w:val="23"/>
          <w:szCs w:val="23"/>
        </w:rPr>
        <w:t xml:space="preserve"> </w:t>
      </w:r>
      <w:proofErr w:type="spellStart"/>
      <w:r w:rsidRPr="00136368">
        <w:rPr>
          <w:rFonts w:ascii="Times New Roman" w:hAnsi="Times New Roman" w:cs="Times New Roman"/>
          <w:sz w:val="23"/>
          <w:szCs w:val="23"/>
        </w:rPr>
        <w:t>monokromatörlerin</w:t>
      </w:r>
      <w:proofErr w:type="spellEnd"/>
      <w:r w:rsidRPr="00136368">
        <w:rPr>
          <w:rFonts w:ascii="Times New Roman" w:hAnsi="Times New Roman" w:cs="Times New Roman"/>
          <w:sz w:val="23"/>
          <w:szCs w:val="23"/>
        </w:rPr>
        <w:t xml:space="preserve"> entegre edilebileceği şekilde tasarlanmış olmalıdır. </w:t>
      </w:r>
      <w:proofErr w:type="spellStart"/>
      <w:r w:rsidRPr="00136368">
        <w:rPr>
          <w:rFonts w:ascii="Times New Roman" w:hAnsi="Times New Roman" w:cs="Times New Roman"/>
          <w:sz w:val="23"/>
          <w:szCs w:val="23"/>
        </w:rPr>
        <w:t>Monokromatör</w:t>
      </w:r>
      <w:proofErr w:type="spellEnd"/>
      <w:r w:rsidRPr="00136368">
        <w:rPr>
          <w:rFonts w:ascii="Times New Roman" w:hAnsi="Times New Roman" w:cs="Times New Roman"/>
          <w:sz w:val="23"/>
          <w:szCs w:val="23"/>
        </w:rPr>
        <w:t xml:space="preserve"> entegrasyonuna uygun olmayan ve sonradan bu donanımların takılamadığı sistemler kabul edilmeyecektir.</w:t>
      </w:r>
    </w:p>
    <w:p w14:paraId="1FF05E1B" w14:textId="77777777" w:rsidR="00136368" w:rsidRPr="00136368" w:rsidRDefault="00136368" w:rsidP="00136368">
      <w:pPr>
        <w:pStyle w:val="ListeParagraf"/>
        <w:jc w:val="both"/>
        <w:rPr>
          <w:rFonts w:ascii="Times New Roman" w:hAnsi="Times New Roman" w:cs="Times New Roman"/>
          <w:sz w:val="23"/>
          <w:szCs w:val="23"/>
        </w:rPr>
      </w:pPr>
    </w:p>
    <w:p w14:paraId="00D02B8B" w14:textId="77777777" w:rsidR="00F21992" w:rsidRPr="00E42205" w:rsidRDefault="00C16AFC" w:rsidP="00CF3B03">
      <w:pPr>
        <w:pStyle w:val="ListeParagraf"/>
        <w:numPr>
          <w:ilvl w:val="1"/>
          <w:numId w:val="22"/>
        </w:numPr>
        <w:jc w:val="both"/>
        <w:rPr>
          <w:rFonts w:ascii="Times New Roman" w:hAnsi="Times New Roman" w:cs="Times New Roman"/>
          <w:b/>
          <w:sz w:val="23"/>
          <w:szCs w:val="23"/>
          <w:u w:val="single"/>
        </w:rPr>
      </w:pPr>
      <w:r w:rsidRPr="00B52C0F">
        <w:rPr>
          <w:rFonts w:ascii="Times New Roman" w:hAnsi="Times New Roman" w:cs="Times New Roman"/>
          <w:b/>
          <w:sz w:val="23"/>
          <w:szCs w:val="23"/>
        </w:rPr>
        <w:t xml:space="preserve">       </w:t>
      </w:r>
      <w:r w:rsidR="006B5B63" w:rsidRPr="00E42205">
        <w:rPr>
          <w:rFonts w:ascii="Times New Roman" w:hAnsi="Times New Roman" w:cs="Times New Roman"/>
          <w:b/>
          <w:sz w:val="23"/>
          <w:szCs w:val="23"/>
          <w:u w:val="single"/>
        </w:rPr>
        <w:t>NUMUNE PLATFORMU VE NUMUNE TUTUCULAR</w:t>
      </w:r>
    </w:p>
    <w:p w14:paraId="01DF2B00" w14:textId="2EC49074" w:rsidR="00D832DF" w:rsidRDefault="0012491D" w:rsidP="00D832DF">
      <w:pPr>
        <w:pStyle w:val="ListeParagraf"/>
        <w:numPr>
          <w:ilvl w:val="2"/>
          <w:numId w:val="22"/>
        </w:numPr>
        <w:spacing w:after="0"/>
        <w:contextualSpacing w:val="0"/>
        <w:jc w:val="both"/>
        <w:rPr>
          <w:rFonts w:ascii="Times New Roman" w:hAnsi="Times New Roman" w:cs="Times New Roman"/>
          <w:sz w:val="23"/>
          <w:szCs w:val="23"/>
        </w:rPr>
      </w:pPr>
      <w:r w:rsidRPr="0012491D">
        <w:rPr>
          <w:rFonts w:ascii="Times New Roman" w:hAnsi="Times New Roman" w:cs="Times New Roman"/>
          <w:sz w:val="23"/>
          <w:szCs w:val="23"/>
        </w:rPr>
        <w:t xml:space="preserve">Cihazla birlikte, numunelerin sabit hızda döndürülerek analiz edilebilmesini </w:t>
      </w:r>
      <w:proofErr w:type="gramStart"/>
      <w:r w:rsidRPr="0012491D">
        <w:rPr>
          <w:rFonts w:ascii="Times New Roman" w:hAnsi="Times New Roman" w:cs="Times New Roman"/>
          <w:sz w:val="23"/>
          <w:szCs w:val="23"/>
        </w:rPr>
        <w:t>sağlayan,</w:t>
      </w:r>
      <w:proofErr w:type="gramEnd"/>
      <w:r w:rsidRPr="0012491D">
        <w:rPr>
          <w:rFonts w:ascii="Times New Roman" w:hAnsi="Times New Roman" w:cs="Times New Roman"/>
          <w:sz w:val="23"/>
          <w:szCs w:val="23"/>
        </w:rPr>
        <w:t xml:space="preserve"> hem </w:t>
      </w:r>
      <w:proofErr w:type="spellStart"/>
      <w:r w:rsidRPr="0012491D">
        <w:rPr>
          <w:rFonts w:ascii="Times New Roman" w:hAnsi="Times New Roman" w:cs="Times New Roman"/>
          <w:sz w:val="23"/>
          <w:szCs w:val="23"/>
        </w:rPr>
        <w:t>reflection</w:t>
      </w:r>
      <w:proofErr w:type="spellEnd"/>
      <w:r w:rsidRPr="0012491D">
        <w:rPr>
          <w:rFonts w:ascii="Times New Roman" w:hAnsi="Times New Roman" w:cs="Times New Roman"/>
          <w:sz w:val="23"/>
          <w:szCs w:val="23"/>
        </w:rPr>
        <w:t xml:space="preserve"> hem de </w:t>
      </w:r>
      <w:proofErr w:type="spellStart"/>
      <w:r w:rsidRPr="0012491D">
        <w:rPr>
          <w:rFonts w:ascii="Times New Roman" w:hAnsi="Times New Roman" w:cs="Times New Roman"/>
          <w:sz w:val="23"/>
          <w:szCs w:val="23"/>
        </w:rPr>
        <w:t>transmission</w:t>
      </w:r>
      <w:proofErr w:type="spellEnd"/>
      <w:r w:rsidRPr="0012491D">
        <w:rPr>
          <w:rFonts w:ascii="Times New Roman" w:hAnsi="Times New Roman" w:cs="Times New Roman"/>
          <w:sz w:val="23"/>
          <w:szCs w:val="23"/>
        </w:rPr>
        <w:t xml:space="preserve"> </w:t>
      </w:r>
      <w:proofErr w:type="spellStart"/>
      <w:r w:rsidRPr="0012491D">
        <w:rPr>
          <w:rFonts w:ascii="Times New Roman" w:hAnsi="Times New Roman" w:cs="Times New Roman"/>
          <w:sz w:val="23"/>
          <w:szCs w:val="23"/>
        </w:rPr>
        <w:t>modlarında</w:t>
      </w:r>
      <w:proofErr w:type="spellEnd"/>
      <w:r w:rsidRPr="0012491D">
        <w:rPr>
          <w:rFonts w:ascii="Times New Roman" w:hAnsi="Times New Roman" w:cs="Times New Roman"/>
          <w:sz w:val="23"/>
          <w:szCs w:val="23"/>
        </w:rPr>
        <w:t xml:space="preserve"> çalışabilen motorize bir numune döndürme platformu (</w:t>
      </w:r>
      <w:proofErr w:type="spellStart"/>
      <w:r w:rsidRPr="0012491D">
        <w:rPr>
          <w:rFonts w:ascii="Times New Roman" w:hAnsi="Times New Roman" w:cs="Times New Roman"/>
          <w:sz w:val="23"/>
          <w:szCs w:val="23"/>
        </w:rPr>
        <w:t>spinner</w:t>
      </w:r>
      <w:proofErr w:type="spellEnd"/>
      <w:r w:rsidRPr="0012491D">
        <w:rPr>
          <w:rFonts w:ascii="Times New Roman" w:hAnsi="Times New Roman" w:cs="Times New Roman"/>
          <w:sz w:val="23"/>
          <w:szCs w:val="23"/>
        </w:rPr>
        <w:t xml:space="preserve"> </w:t>
      </w:r>
      <w:proofErr w:type="spellStart"/>
      <w:r w:rsidRPr="0012491D">
        <w:rPr>
          <w:rFonts w:ascii="Times New Roman" w:hAnsi="Times New Roman" w:cs="Times New Roman"/>
          <w:sz w:val="23"/>
          <w:szCs w:val="23"/>
        </w:rPr>
        <w:t>stage</w:t>
      </w:r>
      <w:proofErr w:type="spellEnd"/>
      <w:r w:rsidRPr="0012491D">
        <w:rPr>
          <w:rFonts w:ascii="Times New Roman" w:hAnsi="Times New Roman" w:cs="Times New Roman"/>
          <w:sz w:val="23"/>
          <w:szCs w:val="23"/>
        </w:rPr>
        <w:t xml:space="preserve">) verilmelidir. Platform, 360° sürekli dönüş kabiliyetine sahip olmalı, dönüş hızı programlanabilir ve maksimum hızı en az 120 </w:t>
      </w:r>
      <w:proofErr w:type="spellStart"/>
      <w:r w:rsidRPr="0012491D">
        <w:rPr>
          <w:rFonts w:ascii="Times New Roman" w:hAnsi="Times New Roman" w:cs="Times New Roman"/>
          <w:sz w:val="23"/>
          <w:szCs w:val="23"/>
        </w:rPr>
        <w:t>rpm</w:t>
      </w:r>
      <w:proofErr w:type="spellEnd"/>
      <w:r w:rsidRPr="0012491D">
        <w:rPr>
          <w:rFonts w:ascii="Times New Roman" w:hAnsi="Times New Roman" w:cs="Times New Roman"/>
          <w:sz w:val="23"/>
          <w:szCs w:val="23"/>
        </w:rPr>
        <w:t xml:space="preserve"> olmalıdır. Ayrıca</w:t>
      </w:r>
      <w:r>
        <w:rPr>
          <w:rFonts w:ascii="Times New Roman" w:hAnsi="Times New Roman" w:cs="Times New Roman"/>
          <w:sz w:val="23"/>
          <w:szCs w:val="23"/>
        </w:rPr>
        <w:t xml:space="preserve"> programlanabilir</w:t>
      </w:r>
      <w:r w:rsidRPr="0012491D">
        <w:rPr>
          <w:rFonts w:ascii="Times New Roman" w:hAnsi="Times New Roman" w:cs="Times New Roman"/>
          <w:sz w:val="23"/>
          <w:szCs w:val="23"/>
        </w:rPr>
        <w:t xml:space="preserve"> </w:t>
      </w:r>
      <w:proofErr w:type="spellStart"/>
      <w:r w:rsidRPr="0012491D">
        <w:rPr>
          <w:rFonts w:ascii="Times New Roman" w:hAnsi="Times New Roman" w:cs="Times New Roman"/>
          <w:sz w:val="23"/>
          <w:szCs w:val="23"/>
        </w:rPr>
        <w:t>phi</w:t>
      </w:r>
      <w:proofErr w:type="spellEnd"/>
      <w:r w:rsidRPr="0012491D">
        <w:rPr>
          <w:rFonts w:ascii="Times New Roman" w:hAnsi="Times New Roman" w:cs="Times New Roman"/>
          <w:sz w:val="23"/>
          <w:szCs w:val="23"/>
        </w:rPr>
        <w:t xml:space="preserve"> taraması yapılabilmeli ve adım boyutu en az </w:t>
      </w:r>
      <w:proofErr w:type="gramStart"/>
      <w:r w:rsidRPr="0012491D">
        <w:rPr>
          <w:rFonts w:ascii="Times New Roman" w:hAnsi="Times New Roman" w:cs="Times New Roman"/>
          <w:sz w:val="23"/>
          <w:szCs w:val="23"/>
        </w:rPr>
        <w:t>0.1</w:t>
      </w:r>
      <w:proofErr w:type="gramEnd"/>
      <w:r w:rsidRPr="0012491D">
        <w:rPr>
          <w:rFonts w:ascii="Times New Roman" w:hAnsi="Times New Roman" w:cs="Times New Roman"/>
          <w:sz w:val="23"/>
          <w:szCs w:val="23"/>
        </w:rPr>
        <w:t>° ± 0.1° hassasiyetinde olmalıdır. Numune tutucu çapı en az 44 mm olmalı</w:t>
      </w:r>
      <w:r>
        <w:rPr>
          <w:rFonts w:ascii="Times New Roman" w:hAnsi="Times New Roman" w:cs="Times New Roman"/>
          <w:sz w:val="23"/>
          <w:szCs w:val="23"/>
        </w:rPr>
        <w:t>dır.</w:t>
      </w:r>
      <w:r w:rsidR="007102F5">
        <w:rPr>
          <w:rFonts w:ascii="Times New Roman" w:hAnsi="Times New Roman" w:cs="Times New Roman"/>
          <w:sz w:val="23"/>
          <w:szCs w:val="23"/>
        </w:rPr>
        <w:t xml:space="preserve"> Ayrıca Düşük açılardaki analiz performansını arttırmak için X-Işını kesme bıçağı </w:t>
      </w:r>
      <w:proofErr w:type="gramStart"/>
      <w:r w:rsidR="007102F5">
        <w:rPr>
          <w:rFonts w:ascii="Times New Roman" w:hAnsi="Times New Roman" w:cs="Times New Roman"/>
          <w:sz w:val="23"/>
          <w:szCs w:val="23"/>
        </w:rPr>
        <w:t>(</w:t>
      </w:r>
      <w:r w:rsidR="00D32BBD">
        <w:rPr>
          <w:rFonts w:ascii="Times New Roman" w:hAnsi="Times New Roman" w:cs="Times New Roman"/>
          <w:sz w:val="23"/>
          <w:szCs w:val="23"/>
        </w:rPr>
        <w:t xml:space="preserve"> </w:t>
      </w:r>
      <w:r w:rsidR="007102F5">
        <w:rPr>
          <w:rFonts w:ascii="Times New Roman" w:hAnsi="Times New Roman" w:cs="Times New Roman"/>
          <w:sz w:val="23"/>
          <w:szCs w:val="23"/>
        </w:rPr>
        <w:t>Manuel</w:t>
      </w:r>
      <w:proofErr w:type="gramEnd"/>
      <w:r w:rsidR="007102F5">
        <w:rPr>
          <w:rFonts w:ascii="Times New Roman" w:hAnsi="Times New Roman" w:cs="Times New Roman"/>
          <w:sz w:val="23"/>
          <w:szCs w:val="23"/>
        </w:rPr>
        <w:t xml:space="preserve"> </w:t>
      </w:r>
      <w:proofErr w:type="spellStart"/>
      <w:r w:rsidR="007102F5">
        <w:rPr>
          <w:rFonts w:ascii="Times New Roman" w:hAnsi="Times New Roman" w:cs="Times New Roman"/>
          <w:sz w:val="23"/>
          <w:szCs w:val="23"/>
        </w:rPr>
        <w:t>Beam</w:t>
      </w:r>
      <w:proofErr w:type="spellEnd"/>
      <w:r w:rsidR="007102F5">
        <w:rPr>
          <w:rFonts w:ascii="Times New Roman" w:hAnsi="Times New Roman" w:cs="Times New Roman"/>
          <w:sz w:val="23"/>
          <w:szCs w:val="23"/>
        </w:rPr>
        <w:t xml:space="preserve"> </w:t>
      </w:r>
      <w:proofErr w:type="spellStart"/>
      <w:r w:rsidR="007102F5">
        <w:rPr>
          <w:rFonts w:ascii="Times New Roman" w:hAnsi="Times New Roman" w:cs="Times New Roman"/>
          <w:sz w:val="23"/>
          <w:szCs w:val="23"/>
        </w:rPr>
        <w:t>Knife</w:t>
      </w:r>
      <w:proofErr w:type="spellEnd"/>
      <w:r w:rsidR="007102F5">
        <w:rPr>
          <w:rFonts w:ascii="Times New Roman" w:hAnsi="Times New Roman" w:cs="Times New Roman"/>
          <w:sz w:val="23"/>
          <w:szCs w:val="23"/>
        </w:rPr>
        <w:t xml:space="preserve"> ) Bıçağı verilmelidir. </w:t>
      </w:r>
    </w:p>
    <w:p w14:paraId="0D26C7E0" w14:textId="7A6BC6CE" w:rsidR="00D832DF" w:rsidRPr="00D832DF" w:rsidRDefault="00D832DF" w:rsidP="00D832DF">
      <w:pPr>
        <w:pStyle w:val="ListeParagraf"/>
        <w:numPr>
          <w:ilvl w:val="2"/>
          <w:numId w:val="22"/>
        </w:numPr>
        <w:spacing w:after="120"/>
        <w:contextualSpacing w:val="0"/>
        <w:jc w:val="both"/>
        <w:rPr>
          <w:rFonts w:ascii="Times New Roman" w:hAnsi="Times New Roman" w:cs="Times New Roman"/>
          <w:sz w:val="23"/>
          <w:szCs w:val="23"/>
        </w:rPr>
      </w:pPr>
      <w:r w:rsidRPr="00D832DF">
        <w:rPr>
          <w:rFonts w:ascii="Times New Roman" w:hAnsi="Times New Roman" w:cs="Times New Roman"/>
          <w:sz w:val="23"/>
          <w:szCs w:val="23"/>
        </w:rPr>
        <w:t>Cihaz ile birlikte, en az 45 numune alabilen, bilgisayar kontrollü, hızı ayarlanabilir ve numune döndürme (</w:t>
      </w:r>
      <w:proofErr w:type="spellStart"/>
      <w:r w:rsidRPr="00D832DF">
        <w:rPr>
          <w:rFonts w:ascii="Times New Roman" w:hAnsi="Times New Roman" w:cs="Times New Roman"/>
          <w:sz w:val="23"/>
          <w:szCs w:val="23"/>
        </w:rPr>
        <w:t>spinning</w:t>
      </w:r>
      <w:proofErr w:type="spellEnd"/>
      <w:r w:rsidRPr="00D832DF">
        <w:rPr>
          <w:rFonts w:ascii="Times New Roman" w:hAnsi="Times New Roman" w:cs="Times New Roman"/>
          <w:sz w:val="23"/>
          <w:szCs w:val="23"/>
        </w:rPr>
        <w:t>) özelliğine sahip otomatik bir numune değiştirme sistemi sağlanmalıdır. Sistem, 3 × 15 pozisyonlu yapıda olmalı ve ayrıca 3 adet izleme (</w:t>
      </w:r>
      <w:proofErr w:type="spellStart"/>
      <w:r w:rsidRPr="00D832DF">
        <w:rPr>
          <w:rFonts w:ascii="Times New Roman" w:hAnsi="Times New Roman" w:cs="Times New Roman"/>
          <w:sz w:val="23"/>
          <w:szCs w:val="23"/>
        </w:rPr>
        <w:t>monitor</w:t>
      </w:r>
      <w:proofErr w:type="spellEnd"/>
      <w:r w:rsidRPr="00D832DF">
        <w:rPr>
          <w:rFonts w:ascii="Times New Roman" w:hAnsi="Times New Roman" w:cs="Times New Roman"/>
          <w:sz w:val="23"/>
          <w:szCs w:val="23"/>
        </w:rPr>
        <w:t>) pozisyonu içermelidir.</w:t>
      </w:r>
      <w:r w:rsidR="008C2482">
        <w:rPr>
          <w:rFonts w:ascii="Times New Roman" w:hAnsi="Times New Roman" w:cs="Times New Roman"/>
          <w:sz w:val="23"/>
          <w:szCs w:val="23"/>
        </w:rPr>
        <w:t xml:space="preserve">1.7.1 maddesinde belirtilen numune döndürme platformuyla birlikte çalışabilir özellikte olmalıdır. </w:t>
      </w:r>
      <w:r>
        <w:rPr>
          <w:rFonts w:ascii="Times New Roman" w:hAnsi="Times New Roman" w:cs="Times New Roman"/>
          <w:sz w:val="23"/>
          <w:szCs w:val="23"/>
        </w:rPr>
        <w:t>E</w:t>
      </w:r>
      <w:r w:rsidRPr="00D832DF">
        <w:rPr>
          <w:rFonts w:ascii="Times New Roman" w:hAnsi="Times New Roman" w:cs="Times New Roman"/>
          <w:sz w:val="23"/>
          <w:szCs w:val="23"/>
        </w:rPr>
        <w:t>n az 45 adet numune tutucusu cihazla birlikte verilmelidir.</w:t>
      </w:r>
    </w:p>
    <w:p w14:paraId="6CA78B96" w14:textId="3A1F3E34" w:rsidR="008C2482" w:rsidRDefault="008C2482" w:rsidP="005B15DA">
      <w:pPr>
        <w:pStyle w:val="ListeParagraf"/>
        <w:numPr>
          <w:ilvl w:val="2"/>
          <w:numId w:val="22"/>
        </w:numPr>
        <w:spacing w:after="120"/>
        <w:jc w:val="both"/>
        <w:rPr>
          <w:rFonts w:ascii="Times New Roman" w:hAnsi="Times New Roman" w:cs="Times New Roman"/>
          <w:sz w:val="23"/>
          <w:szCs w:val="23"/>
        </w:rPr>
      </w:pPr>
      <w:r w:rsidRPr="008C2482">
        <w:rPr>
          <w:rFonts w:ascii="Times New Roman" w:hAnsi="Times New Roman" w:cs="Times New Roman"/>
          <w:sz w:val="23"/>
          <w:szCs w:val="23"/>
        </w:rPr>
        <w:t xml:space="preserve">Cihaz ile birlikte, hem toz numunelerin hem de </w:t>
      </w:r>
      <w:proofErr w:type="spellStart"/>
      <w:proofErr w:type="gramStart"/>
      <w:r w:rsidRPr="008C2482">
        <w:rPr>
          <w:rFonts w:ascii="Times New Roman" w:hAnsi="Times New Roman" w:cs="Times New Roman"/>
          <w:sz w:val="23"/>
          <w:szCs w:val="23"/>
        </w:rPr>
        <w:t>bulk</w:t>
      </w:r>
      <w:proofErr w:type="spellEnd"/>
      <w:r w:rsidRPr="008C2482">
        <w:rPr>
          <w:rFonts w:ascii="Times New Roman" w:hAnsi="Times New Roman" w:cs="Times New Roman"/>
          <w:sz w:val="23"/>
          <w:szCs w:val="23"/>
        </w:rPr>
        <w:t xml:space="preserve">  numunelerin</w:t>
      </w:r>
      <w:proofErr w:type="gramEnd"/>
      <w:r w:rsidRPr="008C2482">
        <w:rPr>
          <w:rFonts w:ascii="Times New Roman" w:hAnsi="Times New Roman" w:cs="Times New Roman"/>
          <w:sz w:val="23"/>
          <w:szCs w:val="23"/>
        </w:rPr>
        <w:t xml:space="preserve"> analizine uygun ilave bir numune platformu sağlanmalıdır. Platform, düz (</w:t>
      </w:r>
      <w:proofErr w:type="spellStart"/>
      <w:r w:rsidRPr="008C2482">
        <w:rPr>
          <w:rFonts w:ascii="Times New Roman" w:hAnsi="Times New Roman" w:cs="Times New Roman"/>
          <w:sz w:val="23"/>
          <w:szCs w:val="23"/>
        </w:rPr>
        <w:t>flat</w:t>
      </w:r>
      <w:proofErr w:type="spellEnd"/>
      <w:r w:rsidRPr="008C2482">
        <w:rPr>
          <w:rFonts w:ascii="Times New Roman" w:hAnsi="Times New Roman" w:cs="Times New Roman"/>
          <w:sz w:val="23"/>
          <w:szCs w:val="23"/>
        </w:rPr>
        <w:t xml:space="preserve">) numuneler ile çalışmaya uygun olmalı; toz numuneler için düz numune tutucularla uyumlu olmalıdır. Ayrıca, en az 5 mm kalınlığında ve en az 40 mm genişliğinde </w:t>
      </w:r>
      <w:proofErr w:type="spellStart"/>
      <w:r w:rsidRPr="008C2482">
        <w:rPr>
          <w:rFonts w:ascii="Times New Roman" w:hAnsi="Times New Roman" w:cs="Times New Roman"/>
          <w:sz w:val="23"/>
          <w:szCs w:val="23"/>
        </w:rPr>
        <w:t>bulk</w:t>
      </w:r>
      <w:proofErr w:type="spellEnd"/>
      <w:r w:rsidRPr="008C2482">
        <w:rPr>
          <w:rFonts w:ascii="Times New Roman" w:hAnsi="Times New Roman" w:cs="Times New Roman"/>
          <w:sz w:val="23"/>
          <w:szCs w:val="23"/>
        </w:rPr>
        <w:t xml:space="preserve"> numunelerin analizine imkân tanımalıdır. Platform, dikdörtgen numune tutucuları ile kullanılabilmeli ve maksimum numune hacmi en az 15 mm × 20 mm × 2 mm olan örnekleri desteklemelidir. </w:t>
      </w:r>
    </w:p>
    <w:p w14:paraId="462D1A79" w14:textId="674A5678" w:rsidR="006E7916" w:rsidRDefault="006E7916" w:rsidP="006E7916">
      <w:pPr>
        <w:pStyle w:val="ListeParagraf"/>
        <w:numPr>
          <w:ilvl w:val="2"/>
          <w:numId w:val="22"/>
        </w:numPr>
        <w:jc w:val="both"/>
        <w:rPr>
          <w:rFonts w:ascii="Times New Roman" w:hAnsi="Times New Roman" w:cs="Times New Roman"/>
          <w:sz w:val="23"/>
          <w:szCs w:val="23"/>
        </w:rPr>
      </w:pPr>
      <w:r w:rsidRPr="006E7916">
        <w:rPr>
          <w:rFonts w:ascii="Times New Roman" w:hAnsi="Times New Roman" w:cs="Times New Roman"/>
          <w:sz w:val="23"/>
          <w:szCs w:val="23"/>
        </w:rPr>
        <w:t xml:space="preserve">Cihaz ile birlikte, toz numunelerin analiz öncesinde rastgele oryantasyona sahip olacak şekilde en iyi biçimde hazırlanabilmesini sağlayan, </w:t>
      </w:r>
      <w:proofErr w:type="spellStart"/>
      <w:r w:rsidRPr="006E7916">
        <w:rPr>
          <w:rFonts w:ascii="Times New Roman" w:hAnsi="Times New Roman" w:cs="Times New Roman"/>
          <w:sz w:val="23"/>
          <w:szCs w:val="23"/>
        </w:rPr>
        <w:t>backloading</w:t>
      </w:r>
      <w:proofErr w:type="spellEnd"/>
      <w:r w:rsidRPr="006E7916">
        <w:rPr>
          <w:rFonts w:ascii="Times New Roman" w:hAnsi="Times New Roman" w:cs="Times New Roman"/>
          <w:sz w:val="23"/>
          <w:szCs w:val="23"/>
        </w:rPr>
        <w:t xml:space="preserve"> (tersten yükleme) metoduna uygun çalışan bir toz numune hazırlama kiti</w:t>
      </w:r>
      <w:r w:rsidR="009E4CDA">
        <w:rPr>
          <w:rFonts w:ascii="Times New Roman" w:hAnsi="Times New Roman" w:cs="Times New Roman"/>
          <w:sz w:val="23"/>
          <w:szCs w:val="23"/>
        </w:rPr>
        <w:t xml:space="preserve">nden en az </w:t>
      </w:r>
      <w:r w:rsidR="00D87747">
        <w:rPr>
          <w:rFonts w:ascii="Times New Roman" w:hAnsi="Times New Roman" w:cs="Times New Roman"/>
          <w:sz w:val="23"/>
          <w:szCs w:val="23"/>
        </w:rPr>
        <w:t>4 adet</w:t>
      </w:r>
      <w:r w:rsidRPr="006E7916">
        <w:rPr>
          <w:rFonts w:ascii="Times New Roman" w:hAnsi="Times New Roman" w:cs="Times New Roman"/>
          <w:sz w:val="23"/>
          <w:szCs w:val="23"/>
        </w:rPr>
        <w:t xml:space="preserve"> verilmelidir. Bu </w:t>
      </w:r>
      <w:r w:rsidRPr="006E7916">
        <w:rPr>
          <w:rFonts w:ascii="Times New Roman" w:hAnsi="Times New Roman" w:cs="Times New Roman"/>
          <w:sz w:val="23"/>
          <w:szCs w:val="23"/>
        </w:rPr>
        <w:lastRenderedPageBreak/>
        <w:t xml:space="preserve">kit, kullanıcıya numuneyi homojen ve yönlenmemiş şekilde numune tutucuya yerleştirme imkânı sunmalı ve ölçüm </w:t>
      </w:r>
      <w:proofErr w:type="spellStart"/>
      <w:r w:rsidRPr="006E7916">
        <w:rPr>
          <w:rFonts w:ascii="Times New Roman" w:hAnsi="Times New Roman" w:cs="Times New Roman"/>
          <w:sz w:val="23"/>
          <w:szCs w:val="23"/>
        </w:rPr>
        <w:t>tekrarlanabilirliğini</w:t>
      </w:r>
      <w:proofErr w:type="spellEnd"/>
      <w:r w:rsidRPr="006E7916">
        <w:rPr>
          <w:rFonts w:ascii="Times New Roman" w:hAnsi="Times New Roman" w:cs="Times New Roman"/>
          <w:sz w:val="23"/>
          <w:szCs w:val="23"/>
        </w:rPr>
        <w:t xml:space="preserve"> artıracak şekilde tasarlanmış olmalıdır.</w:t>
      </w:r>
    </w:p>
    <w:p w14:paraId="3864CC9B" w14:textId="79774723" w:rsidR="00BF7A84" w:rsidRDefault="006E7916" w:rsidP="006E7916">
      <w:pPr>
        <w:pStyle w:val="ListeParagraf"/>
        <w:numPr>
          <w:ilvl w:val="2"/>
          <w:numId w:val="22"/>
        </w:numPr>
        <w:jc w:val="both"/>
        <w:rPr>
          <w:rFonts w:ascii="Times New Roman" w:hAnsi="Times New Roman" w:cs="Times New Roman"/>
          <w:sz w:val="23"/>
          <w:szCs w:val="23"/>
        </w:rPr>
      </w:pPr>
      <w:r w:rsidRPr="006E7916">
        <w:rPr>
          <w:rFonts w:ascii="Times New Roman" w:hAnsi="Times New Roman" w:cs="Times New Roman"/>
          <w:sz w:val="23"/>
          <w:szCs w:val="23"/>
        </w:rPr>
        <w:t>Cihaz ile birlikte, çok az miktarda numunelerin yüksek hassasiyetle analiz edilebilmesini sağlamak amacıyla, tek kristal silikondan üretilmiş sıfır background</w:t>
      </w:r>
      <w:r w:rsidR="000E3083">
        <w:rPr>
          <w:rFonts w:ascii="Times New Roman" w:hAnsi="Times New Roman" w:cs="Times New Roman"/>
          <w:sz w:val="23"/>
          <w:szCs w:val="23"/>
        </w:rPr>
        <w:t xml:space="preserve"> </w:t>
      </w:r>
      <w:r w:rsidRPr="006E7916">
        <w:rPr>
          <w:rFonts w:ascii="Times New Roman" w:hAnsi="Times New Roman" w:cs="Times New Roman"/>
          <w:sz w:val="23"/>
          <w:szCs w:val="23"/>
        </w:rPr>
        <w:t>'a</w:t>
      </w:r>
      <w:r w:rsidR="000E3083">
        <w:rPr>
          <w:rFonts w:ascii="Times New Roman" w:hAnsi="Times New Roman" w:cs="Times New Roman"/>
          <w:sz w:val="23"/>
          <w:szCs w:val="23"/>
        </w:rPr>
        <w:t xml:space="preserve"> (</w:t>
      </w:r>
      <w:proofErr w:type="spellStart"/>
      <w:r w:rsidR="000E3083">
        <w:rPr>
          <w:rFonts w:ascii="Times New Roman" w:hAnsi="Times New Roman" w:cs="Times New Roman"/>
          <w:sz w:val="23"/>
          <w:szCs w:val="23"/>
        </w:rPr>
        <w:t>zero</w:t>
      </w:r>
      <w:proofErr w:type="spellEnd"/>
      <w:r w:rsidR="000E3083">
        <w:rPr>
          <w:rFonts w:ascii="Times New Roman" w:hAnsi="Times New Roman" w:cs="Times New Roman"/>
          <w:sz w:val="23"/>
          <w:szCs w:val="23"/>
        </w:rPr>
        <w:t>-background)</w:t>
      </w:r>
      <w:r w:rsidRPr="006E7916">
        <w:rPr>
          <w:rFonts w:ascii="Times New Roman" w:hAnsi="Times New Roman" w:cs="Times New Roman"/>
          <w:sz w:val="23"/>
          <w:szCs w:val="23"/>
        </w:rPr>
        <w:t xml:space="preserve"> sahip </w:t>
      </w:r>
      <w:r w:rsidR="00D87747">
        <w:rPr>
          <w:rFonts w:ascii="Times New Roman" w:hAnsi="Times New Roman" w:cs="Times New Roman"/>
          <w:sz w:val="23"/>
          <w:szCs w:val="23"/>
        </w:rPr>
        <w:t>6</w:t>
      </w:r>
      <w:r w:rsidRPr="006E7916">
        <w:rPr>
          <w:rFonts w:ascii="Times New Roman" w:hAnsi="Times New Roman" w:cs="Times New Roman"/>
          <w:sz w:val="23"/>
          <w:szCs w:val="23"/>
        </w:rPr>
        <w:t xml:space="preserve"> adet numune tutucusu</w:t>
      </w:r>
      <w:r w:rsidR="000E3083">
        <w:rPr>
          <w:rFonts w:ascii="Times New Roman" w:hAnsi="Times New Roman" w:cs="Times New Roman"/>
          <w:sz w:val="23"/>
          <w:szCs w:val="23"/>
        </w:rPr>
        <w:t xml:space="preserve"> (</w:t>
      </w:r>
      <w:proofErr w:type="spellStart"/>
      <w:r w:rsidR="000E3083">
        <w:rPr>
          <w:rFonts w:ascii="Times New Roman" w:hAnsi="Times New Roman" w:cs="Times New Roman"/>
          <w:sz w:val="23"/>
          <w:szCs w:val="23"/>
        </w:rPr>
        <w:t>sample</w:t>
      </w:r>
      <w:proofErr w:type="spellEnd"/>
      <w:r w:rsidR="000E3083">
        <w:rPr>
          <w:rFonts w:ascii="Times New Roman" w:hAnsi="Times New Roman" w:cs="Times New Roman"/>
          <w:sz w:val="23"/>
          <w:szCs w:val="23"/>
        </w:rPr>
        <w:t xml:space="preserve"> </w:t>
      </w:r>
      <w:proofErr w:type="spellStart"/>
      <w:r w:rsidR="000E3083">
        <w:rPr>
          <w:rFonts w:ascii="Times New Roman" w:hAnsi="Times New Roman" w:cs="Times New Roman"/>
          <w:sz w:val="23"/>
          <w:szCs w:val="23"/>
        </w:rPr>
        <w:t>holder</w:t>
      </w:r>
      <w:proofErr w:type="spellEnd"/>
      <w:r w:rsidR="000E3083">
        <w:rPr>
          <w:rFonts w:ascii="Times New Roman" w:hAnsi="Times New Roman" w:cs="Times New Roman"/>
          <w:sz w:val="23"/>
          <w:szCs w:val="23"/>
        </w:rPr>
        <w:t>)</w:t>
      </w:r>
      <w:r w:rsidRPr="006E7916">
        <w:rPr>
          <w:rFonts w:ascii="Times New Roman" w:hAnsi="Times New Roman" w:cs="Times New Roman"/>
          <w:sz w:val="23"/>
          <w:szCs w:val="23"/>
        </w:rPr>
        <w:t xml:space="preserve"> </w:t>
      </w:r>
      <w:r w:rsidR="000E3083">
        <w:rPr>
          <w:rFonts w:ascii="Times New Roman" w:hAnsi="Times New Roman" w:cs="Times New Roman"/>
          <w:sz w:val="23"/>
          <w:szCs w:val="23"/>
        </w:rPr>
        <w:t xml:space="preserve">ve numuneyi koyma aparatı </w:t>
      </w:r>
      <w:r w:rsidRPr="006E7916">
        <w:rPr>
          <w:rFonts w:ascii="Times New Roman" w:hAnsi="Times New Roman" w:cs="Times New Roman"/>
          <w:sz w:val="23"/>
          <w:szCs w:val="23"/>
        </w:rPr>
        <w:t xml:space="preserve">verilmelidir. Ayrıca, </w:t>
      </w:r>
      <w:r w:rsidR="00611A39">
        <w:rPr>
          <w:rFonts w:ascii="Times New Roman" w:hAnsi="Times New Roman" w:cs="Times New Roman"/>
          <w:sz w:val="23"/>
          <w:szCs w:val="23"/>
        </w:rPr>
        <w:t>k</w:t>
      </w:r>
      <w:r w:rsidR="009E4CDA">
        <w:rPr>
          <w:rFonts w:ascii="Times New Roman" w:hAnsi="Times New Roman" w:cs="Times New Roman"/>
          <w:sz w:val="23"/>
          <w:szCs w:val="23"/>
        </w:rPr>
        <w:t>il numunelerine özel olarak kullanılaca</w:t>
      </w:r>
      <w:r w:rsidR="000E3083">
        <w:rPr>
          <w:rFonts w:ascii="Times New Roman" w:hAnsi="Times New Roman" w:cs="Times New Roman"/>
          <w:sz w:val="23"/>
          <w:szCs w:val="23"/>
        </w:rPr>
        <w:t>k numune tutucularından ve numune hazırlama camlarından en az 50</w:t>
      </w:r>
      <w:r w:rsidR="00611A39">
        <w:rPr>
          <w:rFonts w:ascii="Times New Roman" w:hAnsi="Times New Roman" w:cs="Times New Roman"/>
          <w:sz w:val="23"/>
          <w:szCs w:val="23"/>
        </w:rPr>
        <w:t>’şer</w:t>
      </w:r>
      <w:r w:rsidR="009E4CDA">
        <w:rPr>
          <w:rFonts w:ascii="Times New Roman" w:hAnsi="Times New Roman" w:cs="Times New Roman"/>
          <w:sz w:val="23"/>
          <w:szCs w:val="23"/>
        </w:rPr>
        <w:t xml:space="preserve"> adet verilmelidir.</w:t>
      </w:r>
      <w:r w:rsidR="000E3083">
        <w:rPr>
          <w:rFonts w:ascii="Times New Roman" w:hAnsi="Times New Roman" w:cs="Times New Roman"/>
          <w:sz w:val="23"/>
          <w:szCs w:val="23"/>
        </w:rPr>
        <w:t xml:space="preserve"> Bunlara ek olarak 15 adet mavi kapaklı numune tutucu, 50 adet 27 </w:t>
      </w:r>
      <w:proofErr w:type="spellStart"/>
      <w:r w:rsidR="000E3083">
        <w:rPr>
          <w:rFonts w:ascii="Times New Roman" w:hAnsi="Times New Roman" w:cs="Times New Roman"/>
          <w:sz w:val="23"/>
          <w:szCs w:val="23"/>
        </w:rPr>
        <w:t>mm’lik</w:t>
      </w:r>
      <w:proofErr w:type="spellEnd"/>
      <w:r w:rsidR="000E3083">
        <w:rPr>
          <w:rFonts w:ascii="Times New Roman" w:hAnsi="Times New Roman" w:cs="Times New Roman"/>
          <w:sz w:val="23"/>
          <w:szCs w:val="23"/>
        </w:rPr>
        <w:t xml:space="preserve"> numune tutucu, 50 adet 16 </w:t>
      </w:r>
      <w:proofErr w:type="spellStart"/>
      <w:r w:rsidR="000E3083">
        <w:rPr>
          <w:rFonts w:ascii="Times New Roman" w:hAnsi="Times New Roman" w:cs="Times New Roman"/>
          <w:sz w:val="23"/>
          <w:szCs w:val="23"/>
        </w:rPr>
        <w:t>mm’lik</w:t>
      </w:r>
      <w:proofErr w:type="spellEnd"/>
      <w:r w:rsidR="000E3083">
        <w:rPr>
          <w:rFonts w:ascii="Times New Roman" w:hAnsi="Times New Roman" w:cs="Times New Roman"/>
          <w:sz w:val="23"/>
          <w:szCs w:val="23"/>
        </w:rPr>
        <w:t xml:space="preserve"> numune tutucu ve önden yüklemeli 6 adet büyük, 6 adet küçük numune tutucu verilmelidir. Bunlarla birlikte 1976 c kodlu Standart Sertifikalı Silis (</w:t>
      </w:r>
      <w:proofErr w:type="spellStart"/>
      <w:r w:rsidR="000E3083">
        <w:rPr>
          <w:rFonts w:ascii="Times New Roman" w:hAnsi="Times New Roman" w:cs="Times New Roman"/>
          <w:sz w:val="23"/>
          <w:szCs w:val="23"/>
        </w:rPr>
        <w:t>Corundum</w:t>
      </w:r>
      <w:proofErr w:type="spellEnd"/>
      <w:r w:rsidR="000E3083">
        <w:rPr>
          <w:rFonts w:ascii="Times New Roman" w:hAnsi="Times New Roman" w:cs="Times New Roman"/>
          <w:sz w:val="23"/>
          <w:szCs w:val="23"/>
        </w:rPr>
        <w:t>) numunesi temin edilmelidir.</w:t>
      </w:r>
    </w:p>
    <w:p w14:paraId="2B939FD2" w14:textId="77777777" w:rsidR="006E7916" w:rsidRPr="006E7916" w:rsidRDefault="006E7916" w:rsidP="006E7916">
      <w:pPr>
        <w:pStyle w:val="ListeParagraf"/>
        <w:jc w:val="both"/>
        <w:rPr>
          <w:rFonts w:ascii="Times New Roman" w:hAnsi="Times New Roman" w:cs="Times New Roman"/>
          <w:sz w:val="23"/>
          <w:szCs w:val="23"/>
        </w:rPr>
      </w:pPr>
    </w:p>
    <w:p w14:paraId="0E0A34DF" w14:textId="77777777" w:rsidR="00F21992" w:rsidRPr="00602FED" w:rsidRDefault="00EF63F9" w:rsidP="00CF3B03">
      <w:pPr>
        <w:pStyle w:val="ListeParagraf"/>
        <w:numPr>
          <w:ilvl w:val="1"/>
          <w:numId w:val="22"/>
        </w:numPr>
        <w:jc w:val="both"/>
        <w:rPr>
          <w:rFonts w:ascii="Times New Roman" w:hAnsi="Times New Roman" w:cs="Times New Roman"/>
          <w:b/>
          <w:sz w:val="23"/>
          <w:szCs w:val="23"/>
          <w:u w:val="single"/>
        </w:rPr>
      </w:pPr>
      <w:r w:rsidRPr="00B52C0F">
        <w:rPr>
          <w:rFonts w:ascii="Times New Roman" w:hAnsi="Times New Roman" w:cs="Times New Roman"/>
          <w:b/>
          <w:sz w:val="23"/>
          <w:szCs w:val="23"/>
        </w:rPr>
        <w:t xml:space="preserve">       </w:t>
      </w:r>
      <w:r w:rsidR="006B5B63" w:rsidRPr="00602FED">
        <w:rPr>
          <w:rFonts w:ascii="Times New Roman" w:hAnsi="Times New Roman" w:cs="Times New Roman"/>
          <w:b/>
          <w:sz w:val="23"/>
          <w:szCs w:val="23"/>
          <w:u w:val="single"/>
        </w:rPr>
        <w:t>VERİ DEĞERLENDİRME ÜNİTESİ VE</w:t>
      </w:r>
      <w:r w:rsidR="00C31E1B" w:rsidRPr="00602FED">
        <w:rPr>
          <w:rFonts w:ascii="Times New Roman" w:hAnsi="Times New Roman" w:cs="Times New Roman"/>
          <w:b/>
          <w:sz w:val="23"/>
          <w:szCs w:val="23"/>
          <w:u w:val="single"/>
        </w:rPr>
        <w:t xml:space="preserve"> DEĞERLENDİRME PROGRAMLARI</w:t>
      </w:r>
    </w:p>
    <w:p w14:paraId="70BBB211" w14:textId="0EEC8193" w:rsidR="00026FDC" w:rsidRPr="00026FDC" w:rsidRDefault="00026FDC" w:rsidP="00FD2C2F">
      <w:pPr>
        <w:pStyle w:val="ListeParagraf"/>
        <w:numPr>
          <w:ilvl w:val="2"/>
          <w:numId w:val="22"/>
        </w:numPr>
        <w:jc w:val="both"/>
        <w:rPr>
          <w:rFonts w:ascii="Times New Roman" w:hAnsi="Times New Roman" w:cs="Times New Roman"/>
          <w:sz w:val="23"/>
          <w:szCs w:val="23"/>
        </w:rPr>
      </w:pPr>
      <w:r w:rsidRPr="00026FDC">
        <w:rPr>
          <w:rFonts w:ascii="Times New Roman" w:hAnsi="Times New Roman" w:cs="Times New Roman"/>
          <w:sz w:val="23"/>
          <w:szCs w:val="23"/>
        </w:rPr>
        <w:t xml:space="preserve">Sistem ile birlikte, Windows ortamında çalışan ve lisanslı temel kullanım programı verilmelidir. Bu program; </w:t>
      </w:r>
      <w:proofErr w:type="spellStart"/>
      <w:r w:rsidRPr="00026FDC">
        <w:rPr>
          <w:rFonts w:ascii="Times New Roman" w:hAnsi="Times New Roman" w:cs="Times New Roman"/>
          <w:sz w:val="23"/>
          <w:szCs w:val="23"/>
        </w:rPr>
        <w:t>Difraktometrenin</w:t>
      </w:r>
      <w:proofErr w:type="spellEnd"/>
      <w:r w:rsidRPr="00026FDC">
        <w:rPr>
          <w:rFonts w:ascii="Times New Roman" w:hAnsi="Times New Roman" w:cs="Times New Roman"/>
          <w:sz w:val="23"/>
          <w:szCs w:val="23"/>
        </w:rPr>
        <w:t xml:space="preserve"> kalibrasyonu, ölçüm elektroniklerinin grafiksel ayarlanması, numunenin gerçek zamanlı difraksiyon elemanlarının </w:t>
      </w:r>
      <w:proofErr w:type="gramStart"/>
      <w:r w:rsidRPr="00026FDC">
        <w:rPr>
          <w:rFonts w:ascii="Times New Roman" w:hAnsi="Times New Roman" w:cs="Times New Roman"/>
          <w:sz w:val="23"/>
          <w:szCs w:val="23"/>
        </w:rPr>
        <w:t>izlenmesi ,gelişmiş</w:t>
      </w:r>
      <w:proofErr w:type="gramEnd"/>
      <w:r w:rsidRPr="00026FDC">
        <w:rPr>
          <w:rFonts w:ascii="Times New Roman" w:hAnsi="Times New Roman" w:cs="Times New Roman"/>
          <w:sz w:val="23"/>
          <w:szCs w:val="23"/>
        </w:rPr>
        <w:t xml:space="preserve"> ve basit ölçüm programlarının oluşturulması ve kullanılması, Verilerin anlık izlenmesi, </w:t>
      </w:r>
      <w:proofErr w:type="spellStart"/>
      <w:r w:rsidRPr="00026FDC">
        <w:rPr>
          <w:rFonts w:ascii="Times New Roman" w:hAnsi="Times New Roman" w:cs="Times New Roman"/>
          <w:sz w:val="23"/>
          <w:szCs w:val="23"/>
        </w:rPr>
        <w:t>goniyometrenin</w:t>
      </w:r>
      <w:proofErr w:type="spellEnd"/>
      <w:r w:rsidRPr="00026FDC">
        <w:rPr>
          <w:rFonts w:ascii="Times New Roman" w:hAnsi="Times New Roman" w:cs="Times New Roman"/>
          <w:sz w:val="23"/>
          <w:szCs w:val="23"/>
        </w:rPr>
        <w:t xml:space="preserve"> ve numune tutucuların pozisyonlarının gerçek zamanlı izlenmesi gibi özelliklere sahip olmalıdır.</w:t>
      </w:r>
    </w:p>
    <w:p w14:paraId="25A5305F" w14:textId="25344AA8" w:rsidR="00C4092D" w:rsidRDefault="00C4092D" w:rsidP="00CF3B03">
      <w:pPr>
        <w:pStyle w:val="ListeParagraf"/>
        <w:numPr>
          <w:ilvl w:val="2"/>
          <w:numId w:val="22"/>
        </w:numPr>
        <w:jc w:val="both"/>
        <w:rPr>
          <w:rFonts w:ascii="Times New Roman" w:hAnsi="Times New Roman" w:cs="Times New Roman"/>
          <w:sz w:val="23"/>
          <w:szCs w:val="23"/>
        </w:rPr>
      </w:pPr>
      <w:r w:rsidRPr="00C4092D">
        <w:rPr>
          <w:rFonts w:ascii="Times New Roman" w:hAnsi="Times New Roman" w:cs="Times New Roman"/>
          <w:sz w:val="23"/>
          <w:szCs w:val="23"/>
        </w:rPr>
        <w:t xml:space="preserve">Cihaz ile birlikte uygun özelliklerde bir </w:t>
      </w:r>
      <w:r w:rsidR="001934BD">
        <w:rPr>
          <w:rFonts w:ascii="Times New Roman" w:hAnsi="Times New Roman" w:cs="Times New Roman"/>
          <w:sz w:val="23"/>
          <w:szCs w:val="23"/>
        </w:rPr>
        <w:t>masaüstü bilgisayar, 2 adet 27” monitör ve</w:t>
      </w:r>
      <w:r w:rsidRPr="00C4092D">
        <w:rPr>
          <w:rFonts w:ascii="Times New Roman" w:hAnsi="Times New Roman" w:cs="Times New Roman"/>
          <w:sz w:val="23"/>
          <w:szCs w:val="23"/>
        </w:rPr>
        <w:t xml:space="preserve"> yazıcı ünitesi (veri değerlendirme ünitesi) sağlanmalıdır.</w:t>
      </w:r>
      <w:r w:rsidR="001934BD">
        <w:rPr>
          <w:rFonts w:ascii="Times New Roman" w:hAnsi="Times New Roman" w:cs="Times New Roman"/>
          <w:sz w:val="23"/>
          <w:szCs w:val="23"/>
        </w:rPr>
        <w:t xml:space="preserve"> Cihazın kurulumunun yapılacağı yer kurulum yapılmadan önce firma tarafından incelenerek, cihaz yanına uygun ebatta bir masa firma tarafından ücretsiz temin edilecektir. Cihaz ile birlikte kurulumun yapılacağı odaya cihazın çalıştığı ortamın koşullarını sabitlemek için bir adet en az 12000 BTU klima, firma tarafından cihaz ile birlikte kurulumu </w:t>
      </w:r>
      <w:proofErr w:type="spellStart"/>
      <w:r w:rsidR="001934BD">
        <w:rPr>
          <w:rFonts w:ascii="Times New Roman" w:hAnsi="Times New Roman" w:cs="Times New Roman"/>
          <w:sz w:val="23"/>
          <w:szCs w:val="23"/>
        </w:rPr>
        <w:t>yapılmaldır</w:t>
      </w:r>
      <w:proofErr w:type="spellEnd"/>
      <w:r w:rsidR="001934BD">
        <w:rPr>
          <w:rFonts w:ascii="Times New Roman" w:hAnsi="Times New Roman" w:cs="Times New Roman"/>
          <w:sz w:val="23"/>
          <w:szCs w:val="23"/>
        </w:rPr>
        <w:t>.</w:t>
      </w:r>
      <w:r w:rsidR="001934BD">
        <w:rPr>
          <w:rFonts w:ascii="Times New Roman" w:hAnsi="Times New Roman" w:cs="Times New Roman"/>
          <w:sz w:val="23"/>
          <w:szCs w:val="23"/>
        </w:rPr>
        <w:tab/>
        <w:t xml:space="preserve"> </w:t>
      </w:r>
    </w:p>
    <w:p w14:paraId="5917991E" w14:textId="4F828FB0" w:rsidR="008A1781" w:rsidRPr="00C31E1B" w:rsidRDefault="006B5B63" w:rsidP="00CF3B03">
      <w:pPr>
        <w:pStyle w:val="ListeParagraf"/>
        <w:numPr>
          <w:ilvl w:val="2"/>
          <w:numId w:val="22"/>
        </w:numPr>
        <w:jc w:val="both"/>
        <w:rPr>
          <w:rFonts w:ascii="Times New Roman" w:hAnsi="Times New Roman" w:cs="Times New Roman"/>
          <w:sz w:val="23"/>
          <w:szCs w:val="23"/>
        </w:rPr>
      </w:pPr>
      <w:r w:rsidRPr="00C31E1B">
        <w:rPr>
          <w:rFonts w:ascii="Times New Roman" w:hAnsi="Times New Roman" w:cs="Times New Roman"/>
          <w:sz w:val="23"/>
          <w:szCs w:val="23"/>
        </w:rPr>
        <w:t xml:space="preserve">Cihazı kontrol eden yazılım otomatik olarak difraksiyon </w:t>
      </w:r>
      <w:r w:rsidR="00B96E9B" w:rsidRPr="00C31E1B">
        <w:rPr>
          <w:rFonts w:ascii="Times New Roman" w:hAnsi="Times New Roman" w:cs="Times New Roman"/>
          <w:sz w:val="23"/>
          <w:szCs w:val="23"/>
        </w:rPr>
        <w:t>desenleri (</w:t>
      </w:r>
      <w:proofErr w:type="spellStart"/>
      <w:r w:rsidRPr="00C31E1B">
        <w:rPr>
          <w:rFonts w:ascii="Times New Roman" w:hAnsi="Times New Roman" w:cs="Times New Roman"/>
          <w:sz w:val="23"/>
          <w:szCs w:val="23"/>
        </w:rPr>
        <w:t>patern</w:t>
      </w:r>
      <w:proofErr w:type="spellEnd"/>
      <w:r w:rsidR="00B96E9B" w:rsidRPr="00C31E1B">
        <w:rPr>
          <w:rFonts w:ascii="Times New Roman" w:hAnsi="Times New Roman" w:cs="Times New Roman"/>
          <w:sz w:val="23"/>
          <w:szCs w:val="23"/>
        </w:rPr>
        <w:t>)</w:t>
      </w:r>
      <w:r w:rsidRPr="00C31E1B">
        <w:rPr>
          <w:rFonts w:ascii="Times New Roman" w:hAnsi="Times New Roman" w:cs="Times New Roman"/>
          <w:sz w:val="23"/>
          <w:szCs w:val="23"/>
        </w:rPr>
        <w:t xml:space="preserve"> inceleye</w:t>
      </w:r>
      <w:r w:rsidR="00B96E9B" w:rsidRPr="00C31E1B">
        <w:rPr>
          <w:rFonts w:ascii="Times New Roman" w:hAnsi="Times New Roman" w:cs="Times New Roman"/>
          <w:sz w:val="23"/>
          <w:szCs w:val="23"/>
        </w:rPr>
        <w:t>bilmeli</w:t>
      </w:r>
      <w:r w:rsidRPr="00C31E1B">
        <w:rPr>
          <w:rFonts w:ascii="Times New Roman" w:hAnsi="Times New Roman" w:cs="Times New Roman"/>
          <w:sz w:val="23"/>
          <w:szCs w:val="23"/>
        </w:rPr>
        <w:t>, faz tanımlamaları</w:t>
      </w:r>
      <w:r w:rsidR="00C4092D">
        <w:rPr>
          <w:rFonts w:ascii="Times New Roman" w:hAnsi="Times New Roman" w:cs="Times New Roman"/>
          <w:sz w:val="23"/>
          <w:szCs w:val="23"/>
        </w:rPr>
        <w:t xml:space="preserve"> yapabilmeli,</w:t>
      </w:r>
      <w:r w:rsidRPr="00C31E1B">
        <w:rPr>
          <w:rFonts w:ascii="Times New Roman" w:hAnsi="Times New Roman" w:cs="Times New Roman"/>
          <w:sz w:val="23"/>
          <w:szCs w:val="23"/>
        </w:rPr>
        <w:t xml:space="preserve"> yarı kantitatif ve kantitatif analizini yapa</w:t>
      </w:r>
      <w:r w:rsidR="00B96E9B" w:rsidRPr="00C31E1B">
        <w:rPr>
          <w:rFonts w:ascii="Times New Roman" w:hAnsi="Times New Roman" w:cs="Times New Roman"/>
          <w:sz w:val="23"/>
          <w:szCs w:val="23"/>
        </w:rPr>
        <w:t>bilmelidir</w:t>
      </w:r>
      <w:r w:rsidRPr="00C31E1B">
        <w:rPr>
          <w:rFonts w:ascii="Times New Roman" w:hAnsi="Times New Roman" w:cs="Times New Roman"/>
          <w:sz w:val="23"/>
          <w:szCs w:val="23"/>
        </w:rPr>
        <w:t>.</w:t>
      </w:r>
    </w:p>
    <w:p w14:paraId="17EAF432" w14:textId="77777777" w:rsidR="008D65C5" w:rsidRDefault="00D93C4B" w:rsidP="00026FDC">
      <w:pPr>
        <w:pStyle w:val="ListeParagraf"/>
        <w:numPr>
          <w:ilvl w:val="2"/>
          <w:numId w:val="22"/>
        </w:numPr>
        <w:jc w:val="both"/>
        <w:rPr>
          <w:rFonts w:ascii="Times New Roman" w:hAnsi="Times New Roman" w:cs="Times New Roman"/>
          <w:sz w:val="23"/>
          <w:szCs w:val="23"/>
        </w:rPr>
      </w:pPr>
      <w:r>
        <w:rPr>
          <w:rFonts w:ascii="Times New Roman" w:hAnsi="Times New Roman" w:cs="Times New Roman"/>
          <w:sz w:val="23"/>
          <w:szCs w:val="23"/>
        </w:rPr>
        <w:t>Cihaz</w:t>
      </w:r>
      <w:r w:rsidR="00974CCC" w:rsidRPr="00C31E1B">
        <w:rPr>
          <w:rFonts w:ascii="Times New Roman" w:hAnsi="Times New Roman" w:cs="Times New Roman"/>
          <w:sz w:val="23"/>
          <w:szCs w:val="23"/>
        </w:rPr>
        <w:t xml:space="preserve"> ile birlikte </w:t>
      </w:r>
      <w:r w:rsidR="008D65C5">
        <w:rPr>
          <w:rFonts w:ascii="Times New Roman" w:hAnsi="Times New Roman" w:cs="Times New Roman"/>
          <w:sz w:val="23"/>
          <w:szCs w:val="23"/>
        </w:rPr>
        <w:t xml:space="preserve">en az 3 kullanıcı lisansını içeren </w:t>
      </w:r>
      <w:proofErr w:type="spellStart"/>
      <w:r w:rsidR="00974CCC" w:rsidRPr="00C31E1B">
        <w:rPr>
          <w:rFonts w:ascii="Times New Roman" w:hAnsi="Times New Roman" w:cs="Times New Roman"/>
          <w:sz w:val="23"/>
          <w:szCs w:val="23"/>
        </w:rPr>
        <w:t>Rietveld</w:t>
      </w:r>
      <w:proofErr w:type="spellEnd"/>
      <w:r w:rsidR="00974CCC" w:rsidRPr="00C31E1B">
        <w:rPr>
          <w:rFonts w:ascii="Times New Roman" w:hAnsi="Times New Roman" w:cs="Times New Roman"/>
          <w:sz w:val="23"/>
          <w:szCs w:val="23"/>
        </w:rPr>
        <w:t xml:space="preserve"> analiz yazılımı verilecektir.</w:t>
      </w:r>
      <w:r w:rsidR="00C4092D" w:rsidRPr="008D65C5">
        <w:rPr>
          <w:rFonts w:ascii="Times New Roman" w:hAnsi="Times New Roman" w:cs="Times New Roman"/>
          <w:sz w:val="23"/>
          <w:szCs w:val="23"/>
        </w:rPr>
        <w:t xml:space="preserve"> </w:t>
      </w:r>
    </w:p>
    <w:p w14:paraId="745CEC49" w14:textId="4AD891E7" w:rsidR="008D36A5" w:rsidRDefault="008D36A5" w:rsidP="00026FDC">
      <w:pPr>
        <w:pStyle w:val="ListeParagraf"/>
        <w:numPr>
          <w:ilvl w:val="2"/>
          <w:numId w:val="22"/>
        </w:numPr>
        <w:jc w:val="both"/>
        <w:rPr>
          <w:rFonts w:ascii="Times New Roman" w:hAnsi="Times New Roman" w:cs="Times New Roman"/>
          <w:sz w:val="23"/>
          <w:szCs w:val="23"/>
        </w:rPr>
      </w:pPr>
      <w:r>
        <w:rPr>
          <w:rFonts w:ascii="Times New Roman" w:hAnsi="Times New Roman" w:cs="Times New Roman"/>
          <w:sz w:val="23"/>
          <w:szCs w:val="23"/>
        </w:rPr>
        <w:t xml:space="preserve">Cihaz </w:t>
      </w:r>
      <w:r w:rsidRPr="008D36A5">
        <w:rPr>
          <w:rFonts w:ascii="Times New Roman" w:hAnsi="Times New Roman" w:cs="Times New Roman"/>
          <w:sz w:val="23"/>
          <w:szCs w:val="23"/>
        </w:rPr>
        <w:t xml:space="preserve">ile birlikte, verilerin değerlendirilmesi için pik taraması yapabilme, d/l değerleri yaratma, veri düzeltme (yuvarlama), Kα2 düzeltmesi yapma, 2θ ofset ve numune kayma düzeltmesi yapma, birden fazla ölçümü aynı anda gösterme, hatalı verileri düzeltme, çizgi pozisyonu, pik merkezi, </w:t>
      </w:r>
      <w:proofErr w:type="spellStart"/>
      <w:r w:rsidRPr="008D36A5">
        <w:rPr>
          <w:rFonts w:ascii="Times New Roman" w:hAnsi="Times New Roman" w:cs="Times New Roman"/>
          <w:sz w:val="23"/>
          <w:szCs w:val="23"/>
        </w:rPr>
        <w:t>integrasyon</w:t>
      </w:r>
      <w:proofErr w:type="spellEnd"/>
      <w:r w:rsidRPr="008D36A5">
        <w:rPr>
          <w:rFonts w:ascii="Times New Roman" w:hAnsi="Times New Roman" w:cs="Times New Roman"/>
          <w:sz w:val="23"/>
          <w:szCs w:val="23"/>
        </w:rPr>
        <w:t xml:space="preserve"> alanı ve yarı genişlik gibi profil parametrelerini hesaplama, taramaları toplama ve çıkartma, 3 boyutlu sunum yapma, </w:t>
      </w:r>
      <w:proofErr w:type="spellStart"/>
      <w:r w:rsidRPr="008D36A5">
        <w:rPr>
          <w:rFonts w:ascii="Times New Roman" w:hAnsi="Times New Roman" w:cs="Times New Roman"/>
          <w:sz w:val="23"/>
          <w:szCs w:val="23"/>
        </w:rPr>
        <w:t>undo</w:t>
      </w:r>
      <w:proofErr w:type="spellEnd"/>
      <w:r w:rsidRPr="008D36A5">
        <w:rPr>
          <w:rFonts w:ascii="Times New Roman" w:hAnsi="Times New Roman" w:cs="Times New Roman"/>
          <w:sz w:val="23"/>
          <w:szCs w:val="23"/>
        </w:rPr>
        <w:t>/</w:t>
      </w:r>
      <w:proofErr w:type="spellStart"/>
      <w:r w:rsidRPr="008D36A5">
        <w:rPr>
          <w:rFonts w:ascii="Times New Roman" w:hAnsi="Times New Roman" w:cs="Times New Roman"/>
          <w:sz w:val="23"/>
          <w:szCs w:val="23"/>
        </w:rPr>
        <w:t>redo</w:t>
      </w:r>
      <w:proofErr w:type="spellEnd"/>
      <w:r w:rsidRPr="008D36A5">
        <w:rPr>
          <w:rFonts w:ascii="Times New Roman" w:hAnsi="Times New Roman" w:cs="Times New Roman"/>
          <w:sz w:val="23"/>
          <w:szCs w:val="23"/>
        </w:rPr>
        <w:t xml:space="preserve"> yapabilme, diğer </w:t>
      </w:r>
      <w:proofErr w:type="spellStart"/>
      <w:r w:rsidRPr="008D36A5">
        <w:rPr>
          <w:rFonts w:ascii="Times New Roman" w:hAnsi="Times New Roman" w:cs="Times New Roman"/>
          <w:sz w:val="23"/>
          <w:szCs w:val="23"/>
        </w:rPr>
        <w:t>windows</w:t>
      </w:r>
      <w:proofErr w:type="spellEnd"/>
      <w:r w:rsidRPr="008D36A5">
        <w:rPr>
          <w:rFonts w:ascii="Times New Roman" w:hAnsi="Times New Roman" w:cs="Times New Roman"/>
          <w:sz w:val="23"/>
          <w:szCs w:val="23"/>
        </w:rPr>
        <w:t xml:space="preserve"> programları ile veri alış verişi yapabilme, ICDD,ICSD,COD kütüphanesi ile beraber kullanıldığında gösterimi, grafiksel yarı </w:t>
      </w:r>
      <w:proofErr w:type="spellStart"/>
      <w:r w:rsidRPr="008D36A5">
        <w:rPr>
          <w:rFonts w:ascii="Times New Roman" w:hAnsi="Times New Roman" w:cs="Times New Roman"/>
          <w:sz w:val="23"/>
          <w:szCs w:val="23"/>
        </w:rPr>
        <w:t>miktarsal</w:t>
      </w:r>
      <w:proofErr w:type="spellEnd"/>
      <w:r w:rsidRPr="008D36A5">
        <w:rPr>
          <w:rFonts w:ascii="Times New Roman" w:hAnsi="Times New Roman" w:cs="Times New Roman"/>
          <w:sz w:val="23"/>
          <w:szCs w:val="23"/>
        </w:rPr>
        <w:t xml:space="preserve"> faz analizi, </w:t>
      </w:r>
      <w:proofErr w:type="spellStart"/>
      <w:r w:rsidRPr="008D36A5">
        <w:rPr>
          <w:rFonts w:ascii="Times New Roman" w:hAnsi="Times New Roman" w:cs="Times New Roman"/>
          <w:sz w:val="23"/>
          <w:szCs w:val="23"/>
        </w:rPr>
        <w:t>paternlerin</w:t>
      </w:r>
      <w:proofErr w:type="spellEnd"/>
      <w:r w:rsidRPr="008D36A5">
        <w:rPr>
          <w:rFonts w:ascii="Times New Roman" w:hAnsi="Times New Roman" w:cs="Times New Roman"/>
          <w:sz w:val="23"/>
          <w:szCs w:val="23"/>
        </w:rPr>
        <w:t xml:space="preserve"> </w:t>
      </w:r>
      <w:proofErr w:type="spellStart"/>
      <w:r w:rsidRPr="008D36A5">
        <w:rPr>
          <w:rFonts w:ascii="Times New Roman" w:hAnsi="Times New Roman" w:cs="Times New Roman"/>
          <w:sz w:val="23"/>
          <w:szCs w:val="23"/>
        </w:rPr>
        <w:t>hkl</w:t>
      </w:r>
      <w:proofErr w:type="spellEnd"/>
      <w:r w:rsidRPr="008D36A5">
        <w:rPr>
          <w:rFonts w:ascii="Times New Roman" w:hAnsi="Times New Roman" w:cs="Times New Roman"/>
          <w:sz w:val="23"/>
          <w:szCs w:val="23"/>
        </w:rPr>
        <w:t xml:space="preserve"> indislerinin gösterimi ve örgü parametrelerinin grafiksel ayarlanması özelliklerine sahip bir yazılım verilmelidir</w:t>
      </w:r>
      <w:r>
        <w:rPr>
          <w:rFonts w:ascii="Times New Roman" w:hAnsi="Times New Roman" w:cs="Times New Roman"/>
          <w:sz w:val="23"/>
          <w:szCs w:val="23"/>
        </w:rPr>
        <w:t>.</w:t>
      </w:r>
    </w:p>
    <w:p w14:paraId="5F5C5ECD" w14:textId="77D067D2" w:rsidR="008D36A5" w:rsidRDefault="008D36A5" w:rsidP="00026FDC">
      <w:pPr>
        <w:pStyle w:val="ListeParagraf"/>
        <w:numPr>
          <w:ilvl w:val="2"/>
          <w:numId w:val="22"/>
        </w:numPr>
        <w:jc w:val="both"/>
        <w:rPr>
          <w:rFonts w:ascii="Times New Roman" w:hAnsi="Times New Roman" w:cs="Times New Roman"/>
          <w:sz w:val="23"/>
          <w:szCs w:val="23"/>
        </w:rPr>
      </w:pPr>
      <w:r>
        <w:rPr>
          <w:rFonts w:ascii="Times New Roman" w:hAnsi="Times New Roman" w:cs="Times New Roman"/>
          <w:sz w:val="23"/>
          <w:szCs w:val="23"/>
        </w:rPr>
        <w:t xml:space="preserve">Cihaz </w:t>
      </w:r>
      <w:r w:rsidRPr="008D36A5">
        <w:rPr>
          <w:rFonts w:ascii="Times New Roman" w:hAnsi="Times New Roman" w:cs="Times New Roman"/>
          <w:sz w:val="23"/>
          <w:szCs w:val="23"/>
        </w:rPr>
        <w:t xml:space="preserve">ile verilecek yazılım </w:t>
      </w:r>
      <w:proofErr w:type="spellStart"/>
      <w:r w:rsidRPr="008D36A5">
        <w:rPr>
          <w:rFonts w:ascii="Times New Roman" w:hAnsi="Times New Roman" w:cs="Times New Roman"/>
          <w:sz w:val="23"/>
          <w:szCs w:val="23"/>
        </w:rPr>
        <w:t>Rietveld</w:t>
      </w:r>
      <w:proofErr w:type="spellEnd"/>
      <w:r w:rsidRPr="008D36A5">
        <w:rPr>
          <w:rFonts w:ascii="Times New Roman" w:hAnsi="Times New Roman" w:cs="Times New Roman"/>
          <w:sz w:val="23"/>
          <w:szCs w:val="23"/>
        </w:rPr>
        <w:t xml:space="preserve"> ile modelleme esaslı miktar tayini yapabilmeli ve bunun için gerekli yapısal veri bankasını da içeren özel kristal kütüphanesi (COD) de sağlanmalıdır. Sistem ile birlikte COD kütüphanesi cihazın bilgisayarına kurulu bir şekilde verilmelidir</w:t>
      </w:r>
      <w:r>
        <w:rPr>
          <w:rFonts w:ascii="Times New Roman" w:hAnsi="Times New Roman" w:cs="Times New Roman"/>
          <w:sz w:val="23"/>
          <w:szCs w:val="23"/>
        </w:rPr>
        <w:t>.</w:t>
      </w:r>
    </w:p>
    <w:p w14:paraId="596A659F" w14:textId="392AD536" w:rsidR="008D36A5" w:rsidRPr="008D65C5" w:rsidRDefault="008D36A5" w:rsidP="00026FDC">
      <w:pPr>
        <w:pStyle w:val="ListeParagraf"/>
        <w:numPr>
          <w:ilvl w:val="2"/>
          <w:numId w:val="22"/>
        </w:numPr>
        <w:jc w:val="both"/>
        <w:rPr>
          <w:rFonts w:ascii="Times New Roman" w:hAnsi="Times New Roman" w:cs="Times New Roman"/>
          <w:sz w:val="23"/>
          <w:szCs w:val="23"/>
        </w:rPr>
      </w:pPr>
      <w:r>
        <w:rPr>
          <w:rFonts w:ascii="Times New Roman" w:hAnsi="Times New Roman" w:cs="Times New Roman"/>
          <w:sz w:val="23"/>
          <w:szCs w:val="23"/>
        </w:rPr>
        <w:t xml:space="preserve">Cihaz </w:t>
      </w:r>
      <w:r w:rsidRPr="008D36A5">
        <w:rPr>
          <w:rFonts w:ascii="Times New Roman" w:hAnsi="Times New Roman" w:cs="Times New Roman"/>
          <w:sz w:val="23"/>
          <w:szCs w:val="23"/>
        </w:rPr>
        <w:t xml:space="preserve">ile verilecek miktar tayini için kullanılacak </w:t>
      </w:r>
      <w:proofErr w:type="spellStart"/>
      <w:r w:rsidRPr="008D36A5">
        <w:rPr>
          <w:rFonts w:ascii="Times New Roman" w:hAnsi="Times New Roman" w:cs="Times New Roman"/>
          <w:sz w:val="23"/>
          <w:szCs w:val="23"/>
        </w:rPr>
        <w:t>Rietveld</w:t>
      </w:r>
      <w:proofErr w:type="spellEnd"/>
      <w:r w:rsidRPr="008D36A5">
        <w:rPr>
          <w:rFonts w:ascii="Times New Roman" w:hAnsi="Times New Roman" w:cs="Times New Roman"/>
          <w:sz w:val="23"/>
          <w:szCs w:val="23"/>
        </w:rPr>
        <w:t xml:space="preserve"> yazılımı ve bunun için gerekli yapısal veri analizi için özel kristal kütüphane sağlanmalıdır. Kristal ve amorf faz miktarını tamamen otomatik yapabilmelidir. Komple pikten, pik omuzundan veya tek nokta ölçümlerinden </w:t>
      </w:r>
      <w:proofErr w:type="spellStart"/>
      <w:r w:rsidRPr="008D36A5">
        <w:rPr>
          <w:rFonts w:ascii="Times New Roman" w:hAnsi="Times New Roman" w:cs="Times New Roman"/>
          <w:sz w:val="23"/>
          <w:szCs w:val="23"/>
        </w:rPr>
        <w:t>intensite</w:t>
      </w:r>
      <w:proofErr w:type="spellEnd"/>
      <w:r w:rsidRPr="008D36A5">
        <w:rPr>
          <w:rFonts w:ascii="Times New Roman" w:hAnsi="Times New Roman" w:cs="Times New Roman"/>
          <w:sz w:val="23"/>
          <w:szCs w:val="23"/>
        </w:rPr>
        <w:t xml:space="preserve"> tanımlaması yapabilmeli, bir veya birden fazla bileşenin konsantrasyonuna bağlı olarak analitik programı otomatik seçebilmeli, lineer ve </w:t>
      </w:r>
      <w:proofErr w:type="spellStart"/>
      <w:r w:rsidRPr="008D36A5">
        <w:rPr>
          <w:rFonts w:ascii="Times New Roman" w:hAnsi="Times New Roman" w:cs="Times New Roman"/>
          <w:sz w:val="23"/>
          <w:szCs w:val="23"/>
        </w:rPr>
        <w:t>kuadratik</w:t>
      </w:r>
      <w:proofErr w:type="spellEnd"/>
      <w:r w:rsidRPr="008D36A5">
        <w:rPr>
          <w:rFonts w:ascii="Times New Roman" w:hAnsi="Times New Roman" w:cs="Times New Roman"/>
          <w:sz w:val="23"/>
          <w:szCs w:val="23"/>
        </w:rPr>
        <w:t xml:space="preserve"> </w:t>
      </w:r>
      <w:r w:rsidRPr="008D36A5">
        <w:rPr>
          <w:rFonts w:ascii="Times New Roman" w:hAnsi="Times New Roman" w:cs="Times New Roman"/>
          <w:sz w:val="23"/>
          <w:szCs w:val="23"/>
        </w:rPr>
        <w:lastRenderedPageBreak/>
        <w:t xml:space="preserve">kalibrasyon eğrileri çizebilmeli, background düzeltmesi yapabilmeli, referans pik konumuna göre diğer pik pozisyonlarını tamamen otomatik düzeltebilmelidir. Sistem ile birlikte % </w:t>
      </w:r>
      <w:proofErr w:type="spellStart"/>
      <w:r w:rsidRPr="008D36A5">
        <w:rPr>
          <w:rFonts w:ascii="Times New Roman" w:hAnsi="Times New Roman" w:cs="Times New Roman"/>
          <w:sz w:val="23"/>
          <w:szCs w:val="23"/>
        </w:rPr>
        <w:t>kristalinitesi</w:t>
      </w:r>
      <w:proofErr w:type="spellEnd"/>
      <w:r w:rsidRPr="008D36A5">
        <w:rPr>
          <w:rFonts w:ascii="Times New Roman" w:hAnsi="Times New Roman" w:cs="Times New Roman"/>
          <w:sz w:val="23"/>
          <w:szCs w:val="23"/>
        </w:rPr>
        <w:t xml:space="preserve">, kristal boyutu, örgü </w:t>
      </w:r>
      <w:proofErr w:type="spellStart"/>
      <w:r w:rsidRPr="008D36A5">
        <w:rPr>
          <w:rFonts w:ascii="Times New Roman" w:hAnsi="Times New Roman" w:cs="Times New Roman"/>
          <w:sz w:val="23"/>
          <w:szCs w:val="23"/>
        </w:rPr>
        <w:t>gerinimi</w:t>
      </w:r>
      <w:proofErr w:type="spellEnd"/>
      <w:r w:rsidRPr="008D36A5">
        <w:rPr>
          <w:rFonts w:ascii="Times New Roman" w:hAnsi="Times New Roman" w:cs="Times New Roman"/>
          <w:sz w:val="23"/>
          <w:szCs w:val="23"/>
        </w:rPr>
        <w:t xml:space="preserve"> ve örgü parametreleri belirleme yazılımları verilmelidir</w:t>
      </w:r>
      <w:r>
        <w:rPr>
          <w:rFonts w:ascii="Times New Roman" w:hAnsi="Times New Roman" w:cs="Times New Roman"/>
          <w:sz w:val="23"/>
          <w:szCs w:val="23"/>
        </w:rPr>
        <w:t>.</w:t>
      </w:r>
    </w:p>
    <w:p w14:paraId="0924E74B" w14:textId="5FD8E797" w:rsidR="00E579D0" w:rsidRPr="00026FDC" w:rsidRDefault="008D65C5" w:rsidP="00026FDC">
      <w:pPr>
        <w:pStyle w:val="ListeParagraf"/>
        <w:numPr>
          <w:ilvl w:val="2"/>
          <w:numId w:val="22"/>
        </w:numPr>
        <w:jc w:val="both"/>
        <w:rPr>
          <w:rFonts w:ascii="Times New Roman" w:hAnsi="Times New Roman" w:cs="Times New Roman"/>
          <w:sz w:val="23"/>
          <w:szCs w:val="23"/>
        </w:rPr>
      </w:pPr>
      <w:proofErr w:type="spellStart"/>
      <w:r w:rsidRPr="008D65C5">
        <w:rPr>
          <w:rFonts w:ascii="Times New Roman" w:hAnsi="Times New Roman" w:cs="Times New Roman"/>
          <w:sz w:val="23"/>
          <w:szCs w:val="23"/>
        </w:rPr>
        <w:t>Rietveld</w:t>
      </w:r>
      <w:proofErr w:type="spellEnd"/>
      <w:r w:rsidRPr="008D65C5">
        <w:rPr>
          <w:rFonts w:ascii="Times New Roman" w:hAnsi="Times New Roman" w:cs="Times New Roman"/>
          <w:sz w:val="23"/>
          <w:szCs w:val="23"/>
        </w:rPr>
        <w:t xml:space="preserve"> analiz yazılımı ile </w:t>
      </w:r>
      <w:r>
        <w:rPr>
          <w:rFonts w:ascii="Times New Roman" w:hAnsi="Times New Roman" w:cs="Times New Roman"/>
          <w:sz w:val="23"/>
          <w:szCs w:val="23"/>
        </w:rPr>
        <w:t>kullanıma</w:t>
      </w:r>
      <w:r w:rsidR="00C4092D" w:rsidRPr="00C4092D">
        <w:rPr>
          <w:rFonts w:ascii="Times New Roman" w:hAnsi="Times New Roman" w:cs="Times New Roman"/>
          <w:sz w:val="23"/>
          <w:szCs w:val="23"/>
        </w:rPr>
        <w:t xml:space="preserve"> uygun, en az </w:t>
      </w:r>
      <w:r w:rsidR="00BD3FE8">
        <w:rPr>
          <w:rFonts w:ascii="Times New Roman" w:hAnsi="Times New Roman" w:cs="Times New Roman"/>
          <w:sz w:val="23"/>
          <w:szCs w:val="23"/>
        </w:rPr>
        <w:t xml:space="preserve">5 </w:t>
      </w:r>
      <w:r w:rsidR="00C4092D" w:rsidRPr="00C4092D">
        <w:rPr>
          <w:rFonts w:ascii="Times New Roman" w:hAnsi="Times New Roman" w:cs="Times New Roman"/>
          <w:sz w:val="23"/>
          <w:szCs w:val="23"/>
        </w:rPr>
        <w:t>yıl lisans süresi ve 1 kullanıcı lisansı olan ICDD PDF</w:t>
      </w:r>
      <w:r w:rsidR="00BD3FE8">
        <w:rPr>
          <w:rFonts w:ascii="Times New Roman" w:hAnsi="Times New Roman" w:cs="Times New Roman"/>
          <w:sz w:val="23"/>
          <w:szCs w:val="23"/>
        </w:rPr>
        <w:t>-4/Minerals2026</w:t>
      </w:r>
      <w:r w:rsidR="00C4092D" w:rsidRPr="00C4092D">
        <w:rPr>
          <w:rFonts w:ascii="Times New Roman" w:hAnsi="Times New Roman" w:cs="Times New Roman"/>
          <w:sz w:val="23"/>
          <w:szCs w:val="23"/>
        </w:rPr>
        <w:t xml:space="preserve"> kütüphanesi de sağlanmalıdır. Kütüphane;</w:t>
      </w:r>
      <w:r w:rsidR="00C4092D" w:rsidRPr="00C4092D">
        <w:t xml:space="preserve"> </w:t>
      </w:r>
      <w:proofErr w:type="spellStart"/>
      <w:r w:rsidR="00C4092D" w:rsidRPr="00C4092D">
        <w:rPr>
          <w:rFonts w:ascii="Times New Roman" w:hAnsi="Times New Roman" w:cs="Times New Roman"/>
          <w:sz w:val="23"/>
          <w:szCs w:val="23"/>
        </w:rPr>
        <w:t>Rietveld</w:t>
      </w:r>
      <w:proofErr w:type="spellEnd"/>
      <w:r w:rsidR="00C4092D" w:rsidRPr="00C4092D">
        <w:rPr>
          <w:rFonts w:ascii="Times New Roman" w:hAnsi="Times New Roman" w:cs="Times New Roman"/>
          <w:sz w:val="23"/>
          <w:szCs w:val="23"/>
        </w:rPr>
        <w:t xml:space="preserve"> analiz yazılımı ile uyumlu olmalı,</w:t>
      </w:r>
      <w:r w:rsidR="00C4092D" w:rsidRPr="00C4092D">
        <w:t xml:space="preserve"> </w:t>
      </w:r>
      <w:r w:rsidR="00C4092D" w:rsidRPr="00C4092D">
        <w:rPr>
          <w:rFonts w:ascii="Times New Roman" w:hAnsi="Times New Roman" w:cs="Times New Roman"/>
          <w:sz w:val="23"/>
          <w:szCs w:val="23"/>
        </w:rPr>
        <w:t xml:space="preserve">Yapısal </w:t>
      </w:r>
      <w:proofErr w:type="spellStart"/>
      <w:r w:rsidR="00C4092D" w:rsidRPr="00C4092D">
        <w:rPr>
          <w:rFonts w:ascii="Times New Roman" w:hAnsi="Times New Roman" w:cs="Times New Roman"/>
          <w:sz w:val="23"/>
          <w:szCs w:val="23"/>
        </w:rPr>
        <w:t>veritabanı</w:t>
      </w:r>
      <w:proofErr w:type="spellEnd"/>
      <w:r w:rsidR="00C4092D" w:rsidRPr="00C4092D">
        <w:rPr>
          <w:rFonts w:ascii="Times New Roman" w:hAnsi="Times New Roman" w:cs="Times New Roman"/>
          <w:sz w:val="23"/>
          <w:szCs w:val="23"/>
        </w:rPr>
        <w:t xml:space="preserve"> (</w:t>
      </w:r>
      <w:proofErr w:type="spellStart"/>
      <w:r w:rsidR="00C4092D" w:rsidRPr="00C4092D">
        <w:rPr>
          <w:rFonts w:ascii="Times New Roman" w:hAnsi="Times New Roman" w:cs="Times New Roman"/>
          <w:sz w:val="23"/>
          <w:szCs w:val="23"/>
        </w:rPr>
        <w:t>structural</w:t>
      </w:r>
      <w:proofErr w:type="spellEnd"/>
      <w:r w:rsidR="00C4092D" w:rsidRPr="00C4092D">
        <w:rPr>
          <w:rFonts w:ascii="Times New Roman" w:hAnsi="Times New Roman" w:cs="Times New Roman"/>
          <w:sz w:val="23"/>
          <w:szCs w:val="23"/>
        </w:rPr>
        <w:t xml:space="preserve"> </w:t>
      </w:r>
      <w:proofErr w:type="spellStart"/>
      <w:r w:rsidR="00C4092D" w:rsidRPr="00C4092D">
        <w:rPr>
          <w:rFonts w:ascii="Times New Roman" w:hAnsi="Times New Roman" w:cs="Times New Roman"/>
          <w:sz w:val="23"/>
          <w:szCs w:val="23"/>
        </w:rPr>
        <w:t>database</w:t>
      </w:r>
      <w:proofErr w:type="spellEnd"/>
      <w:r w:rsidR="00C4092D" w:rsidRPr="00C4092D">
        <w:rPr>
          <w:rFonts w:ascii="Times New Roman" w:hAnsi="Times New Roman" w:cs="Times New Roman"/>
          <w:sz w:val="23"/>
          <w:szCs w:val="23"/>
        </w:rPr>
        <w:t>) içermelidir.</w:t>
      </w:r>
      <w:r w:rsidR="00C4092D">
        <w:rPr>
          <w:rFonts w:ascii="Times New Roman" w:hAnsi="Times New Roman" w:cs="Times New Roman"/>
          <w:sz w:val="23"/>
          <w:szCs w:val="23"/>
        </w:rPr>
        <w:t xml:space="preserve"> </w:t>
      </w:r>
    </w:p>
    <w:p w14:paraId="2DE0A072" w14:textId="77777777" w:rsidR="00C4092D" w:rsidRDefault="00C4092D" w:rsidP="00CF3B03">
      <w:pPr>
        <w:pStyle w:val="ListeParagraf"/>
        <w:numPr>
          <w:ilvl w:val="2"/>
          <w:numId w:val="22"/>
        </w:numPr>
        <w:jc w:val="both"/>
        <w:rPr>
          <w:rFonts w:ascii="Times New Roman" w:hAnsi="Times New Roman" w:cs="Times New Roman"/>
          <w:sz w:val="23"/>
          <w:szCs w:val="23"/>
        </w:rPr>
      </w:pPr>
      <w:r w:rsidRPr="00C4092D">
        <w:rPr>
          <w:rFonts w:ascii="Times New Roman" w:hAnsi="Times New Roman" w:cs="Times New Roman"/>
          <w:sz w:val="23"/>
          <w:szCs w:val="23"/>
        </w:rPr>
        <w:t>Cihaz kontrol yazılımı, difraksiyon verilerini MS-Excel XML formatında saklayabilmeli, işleyebilmeli ve paylaşabilmelidir.</w:t>
      </w:r>
    </w:p>
    <w:p w14:paraId="1F6C137B" w14:textId="0A8163B1" w:rsidR="00C31E1B" w:rsidRPr="00892554" w:rsidRDefault="00D93C4B" w:rsidP="00CF3B03">
      <w:pPr>
        <w:pStyle w:val="ListeParagraf"/>
        <w:numPr>
          <w:ilvl w:val="2"/>
          <w:numId w:val="22"/>
        </w:numPr>
        <w:jc w:val="both"/>
        <w:rPr>
          <w:rFonts w:ascii="Times New Roman" w:hAnsi="Times New Roman" w:cs="Times New Roman"/>
          <w:sz w:val="23"/>
          <w:szCs w:val="23"/>
        </w:rPr>
      </w:pPr>
      <w:r>
        <w:rPr>
          <w:rFonts w:ascii="Times New Roman" w:hAnsi="Times New Roman" w:cs="Times New Roman"/>
          <w:sz w:val="23"/>
          <w:szCs w:val="23"/>
        </w:rPr>
        <w:t xml:space="preserve">Cihaz ile </w:t>
      </w:r>
      <w:r w:rsidR="00C31E1B" w:rsidRPr="00892554">
        <w:rPr>
          <w:rFonts w:ascii="Times New Roman" w:hAnsi="Times New Roman" w:cs="Times New Roman"/>
          <w:sz w:val="23"/>
          <w:szCs w:val="23"/>
        </w:rPr>
        <w:t>birlikte</w:t>
      </w:r>
      <w:r w:rsidR="00C4092D">
        <w:rPr>
          <w:rFonts w:ascii="Times New Roman" w:hAnsi="Times New Roman" w:cs="Times New Roman"/>
          <w:sz w:val="23"/>
          <w:szCs w:val="23"/>
        </w:rPr>
        <w:t xml:space="preserve"> </w:t>
      </w:r>
      <w:r w:rsidR="00C4092D" w:rsidRPr="00C4092D">
        <w:rPr>
          <w:rFonts w:ascii="Times New Roman" w:hAnsi="Times New Roman" w:cs="Times New Roman"/>
          <w:sz w:val="23"/>
          <w:szCs w:val="23"/>
        </w:rPr>
        <w:t xml:space="preserve">2D, 1D ve 0D ölçüm sonuçlarını yorumlayabilen yazılım </w:t>
      </w:r>
      <w:proofErr w:type="spellStart"/>
      <w:proofErr w:type="gramStart"/>
      <w:r w:rsidR="00C4092D" w:rsidRPr="00C4092D">
        <w:rPr>
          <w:rFonts w:ascii="Times New Roman" w:hAnsi="Times New Roman" w:cs="Times New Roman"/>
          <w:sz w:val="23"/>
          <w:szCs w:val="23"/>
        </w:rPr>
        <w:t>verilmelidir</w:t>
      </w:r>
      <w:r w:rsidR="00C31E1B" w:rsidRPr="00892554">
        <w:rPr>
          <w:rFonts w:ascii="Times New Roman" w:hAnsi="Times New Roman" w:cs="Times New Roman"/>
          <w:sz w:val="23"/>
          <w:szCs w:val="23"/>
        </w:rPr>
        <w:t>.</w:t>
      </w:r>
      <w:r w:rsidR="00C4092D">
        <w:rPr>
          <w:rFonts w:ascii="Times New Roman" w:hAnsi="Times New Roman" w:cs="Times New Roman"/>
          <w:sz w:val="23"/>
          <w:szCs w:val="23"/>
        </w:rPr>
        <w:t>Ayrıca</w:t>
      </w:r>
      <w:proofErr w:type="spellEnd"/>
      <w:proofErr w:type="gramEnd"/>
      <w:r w:rsidR="00C4092D">
        <w:rPr>
          <w:rFonts w:ascii="Times New Roman" w:hAnsi="Times New Roman" w:cs="Times New Roman"/>
          <w:sz w:val="23"/>
          <w:szCs w:val="23"/>
        </w:rPr>
        <w:t xml:space="preserve"> </w:t>
      </w:r>
      <w:r w:rsidR="00C31E1B" w:rsidRPr="00892554">
        <w:rPr>
          <w:rFonts w:ascii="Times New Roman" w:hAnsi="Times New Roman" w:cs="Times New Roman"/>
          <w:sz w:val="23"/>
          <w:szCs w:val="23"/>
        </w:rPr>
        <w:t>Sistemle</w:t>
      </w:r>
      <w:r w:rsidR="00C4092D">
        <w:rPr>
          <w:rFonts w:ascii="Times New Roman" w:hAnsi="Times New Roman" w:cs="Times New Roman"/>
          <w:sz w:val="23"/>
          <w:szCs w:val="23"/>
        </w:rPr>
        <w:t xml:space="preserve"> birlikte </w:t>
      </w:r>
      <w:r w:rsidR="00C4092D" w:rsidRPr="00C4092D">
        <w:rPr>
          <w:rFonts w:ascii="Times New Roman" w:hAnsi="Times New Roman" w:cs="Times New Roman"/>
          <w:sz w:val="23"/>
          <w:szCs w:val="23"/>
        </w:rPr>
        <w:t>2D ölçüm sonuçlarını 1D ölçüm sonuçlarına dönüştürebilen (</w:t>
      </w:r>
      <w:proofErr w:type="spellStart"/>
      <w:r w:rsidR="00C4092D" w:rsidRPr="00C4092D">
        <w:rPr>
          <w:rFonts w:ascii="Times New Roman" w:hAnsi="Times New Roman" w:cs="Times New Roman"/>
          <w:sz w:val="23"/>
          <w:szCs w:val="23"/>
        </w:rPr>
        <w:t>Debye</w:t>
      </w:r>
      <w:proofErr w:type="spellEnd"/>
      <w:r w:rsidR="00C4092D" w:rsidRPr="00C4092D">
        <w:rPr>
          <w:rFonts w:ascii="Times New Roman" w:hAnsi="Times New Roman" w:cs="Times New Roman"/>
          <w:sz w:val="23"/>
          <w:szCs w:val="23"/>
        </w:rPr>
        <w:t xml:space="preserve"> halkaları etrafında integral alma işlemi yapan) yazılım sağlanmalıdır.</w:t>
      </w:r>
    </w:p>
    <w:p w14:paraId="51096202" w14:textId="189FF2F5" w:rsidR="001A5348" w:rsidRPr="00090C8B" w:rsidRDefault="00090C8B" w:rsidP="001A5348">
      <w:pPr>
        <w:pStyle w:val="ListeParagraf"/>
        <w:numPr>
          <w:ilvl w:val="2"/>
          <w:numId w:val="22"/>
        </w:numPr>
        <w:jc w:val="both"/>
        <w:rPr>
          <w:rFonts w:ascii="Times New Roman" w:hAnsi="Times New Roman" w:cs="Times New Roman"/>
          <w:sz w:val="23"/>
          <w:szCs w:val="23"/>
        </w:rPr>
      </w:pPr>
      <w:r>
        <w:rPr>
          <w:rFonts w:ascii="Times New Roman" w:hAnsi="Times New Roman" w:cs="Times New Roman"/>
          <w:sz w:val="23"/>
          <w:szCs w:val="23"/>
        </w:rPr>
        <w:t>Y</w:t>
      </w:r>
      <w:r w:rsidRPr="00090C8B">
        <w:rPr>
          <w:rFonts w:ascii="Times New Roman" w:hAnsi="Times New Roman" w:cs="Times New Roman"/>
          <w:sz w:val="23"/>
          <w:szCs w:val="23"/>
        </w:rPr>
        <w:t xml:space="preserve">ukarıdaki </w:t>
      </w:r>
      <w:r>
        <w:rPr>
          <w:rFonts w:ascii="Times New Roman" w:hAnsi="Times New Roman" w:cs="Times New Roman"/>
          <w:sz w:val="23"/>
          <w:szCs w:val="23"/>
        </w:rPr>
        <w:t xml:space="preserve">belirtilen </w:t>
      </w:r>
      <w:r w:rsidRPr="00090C8B">
        <w:rPr>
          <w:rFonts w:ascii="Times New Roman" w:hAnsi="Times New Roman" w:cs="Times New Roman"/>
          <w:sz w:val="23"/>
          <w:szCs w:val="23"/>
        </w:rPr>
        <w:t>yazılımları bir veya birden fazla yazılım paketi olarak temin edebilir.</w:t>
      </w:r>
    </w:p>
    <w:p w14:paraId="105354AF" w14:textId="77777777" w:rsidR="005559DC" w:rsidRPr="00602FED" w:rsidRDefault="00602FED" w:rsidP="00602FED">
      <w:pPr>
        <w:pStyle w:val="Default"/>
        <w:numPr>
          <w:ilvl w:val="1"/>
          <w:numId w:val="22"/>
        </w:numPr>
        <w:rPr>
          <w:b/>
          <w:bCs/>
          <w:sz w:val="23"/>
          <w:szCs w:val="23"/>
          <w:u w:val="single"/>
        </w:rPr>
      </w:pPr>
      <w:r>
        <w:rPr>
          <w:b/>
          <w:bCs/>
          <w:sz w:val="23"/>
          <w:szCs w:val="23"/>
        </w:rPr>
        <w:t xml:space="preserve">      </w:t>
      </w:r>
      <w:r w:rsidR="00E1602C" w:rsidRPr="00602FED">
        <w:rPr>
          <w:b/>
          <w:bCs/>
          <w:sz w:val="23"/>
          <w:szCs w:val="23"/>
          <w:u w:val="single"/>
        </w:rPr>
        <w:t>EĞİTİM</w:t>
      </w:r>
      <w:r w:rsidR="004F38CD" w:rsidRPr="00602FED">
        <w:rPr>
          <w:b/>
          <w:bCs/>
          <w:sz w:val="23"/>
          <w:szCs w:val="23"/>
          <w:u w:val="single"/>
        </w:rPr>
        <w:t xml:space="preserve"> ve KURULUM</w:t>
      </w:r>
      <w:r w:rsidR="00E1602C" w:rsidRPr="00602FED">
        <w:rPr>
          <w:b/>
          <w:bCs/>
          <w:sz w:val="23"/>
          <w:szCs w:val="23"/>
          <w:u w:val="single"/>
        </w:rPr>
        <w:t xml:space="preserve">: </w:t>
      </w:r>
    </w:p>
    <w:p w14:paraId="60A0800B" w14:textId="36907851" w:rsidR="00D93C4B" w:rsidRDefault="00D93C4B" w:rsidP="00CF3B03">
      <w:pPr>
        <w:pStyle w:val="ListeParagraf"/>
        <w:numPr>
          <w:ilvl w:val="2"/>
          <w:numId w:val="22"/>
        </w:numPr>
        <w:jc w:val="both"/>
        <w:rPr>
          <w:rFonts w:ascii="Times New Roman" w:hAnsi="Times New Roman" w:cs="Times New Roman"/>
          <w:sz w:val="23"/>
          <w:szCs w:val="23"/>
        </w:rPr>
      </w:pPr>
      <w:r w:rsidRPr="00D93C4B">
        <w:rPr>
          <w:rFonts w:ascii="Times New Roman" w:hAnsi="Times New Roman" w:cs="Times New Roman"/>
          <w:sz w:val="23"/>
          <w:szCs w:val="23"/>
        </w:rPr>
        <w:t xml:space="preserve">Cihazın kurulumu, üretici firmanın tesislerinde eğitim almış uzman personel tarafından </w:t>
      </w:r>
      <w:r w:rsidR="001934BD" w:rsidRPr="001934BD">
        <w:rPr>
          <w:rFonts w:ascii="Times New Roman" w:hAnsi="Times New Roman" w:cs="Times New Roman"/>
          <w:sz w:val="23"/>
          <w:szCs w:val="23"/>
        </w:rPr>
        <w:t>kurumumuz</w:t>
      </w:r>
      <w:r w:rsidR="001934BD">
        <w:rPr>
          <w:rFonts w:ascii="Times New Roman" w:hAnsi="Times New Roman" w:cs="Times New Roman"/>
          <w:sz w:val="23"/>
          <w:szCs w:val="23"/>
        </w:rPr>
        <w:t>a</w:t>
      </w:r>
      <w:r w:rsidRPr="00D93C4B">
        <w:rPr>
          <w:rFonts w:ascii="Times New Roman" w:hAnsi="Times New Roman" w:cs="Times New Roman"/>
          <w:sz w:val="23"/>
          <w:szCs w:val="23"/>
        </w:rPr>
        <w:t xml:space="preserve"> yapılmalıdır. Cihaz, fabrika testleri tamamlanarak çalışır vaziyette teslim edilmelidir</w:t>
      </w:r>
      <w:r w:rsidR="001934BD">
        <w:rPr>
          <w:rFonts w:ascii="Times New Roman" w:hAnsi="Times New Roman" w:cs="Times New Roman"/>
          <w:sz w:val="23"/>
          <w:szCs w:val="23"/>
        </w:rPr>
        <w:t xml:space="preserve">. Cihaz ile birlikte 1 adet yedek </w:t>
      </w:r>
      <w:r w:rsidR="001934BD" w:rsidRPr="00B52C0F">
        <w:rPr>
          <w:rFonts w:ascii="Times New Roman" w:hAnsi="Times New Roman" w:cs="Times New Roman"/>
          <w:sz w:val="23"/>
          <w:szCs w:val="23"/>
        </w:rPr>
        <w:t xml:space="preserve">Cu (bakır) </w:t>
      </w:r>
      <w:proofErr w:type="spellStart"/>
      <w:r w:rsidR="001934BD" w:rsidRPr="00B52C0F">
        <w:rPr>
          <w:rFonts w:ascii="Times New Roman" w:hAnsi="Times New Roman" w:cs="Times New Roman"/>
          <w:sz w:val="23"/>
          <w:szCs w:val="23"/>
        </w:rPr>
        <w:t>anotlu</w:t>
      </w:r>
      <w:proofErr w:type="spellEnd"/>
      <w:r w:rsidR="001934BD" w:rsidRPr="00B52C0F">
        <w:rPr>
          <w:rFonts w:ascii="Times New Roman" w:hAnsi="Times New Roman" w:cs="Times New Roman"/>
          <w:sz w:val="23"/>
          <w:szCs w:val="23"/>
        </w:rPr>
        <w:t xml:space="preserve"> </w:t>
      </w:r>
      <w:r w:rsidR="001934BD">
        <w:rPr>
          <w:rFonts w:ascii="Times New Roman" w:hAnsi="Times New Roman" w:cs="Times New Roman"/>
          <w:sz w:val="23"/>
          <w:szCs w:val="23"/>
        </w:rPr>
        <w:t xml:space="preserve">X-Işını tüpü firma tarafından talep edildiğinde ücretsiz değiştirilmek üzere </w:t>
      </w:r>
      <w:r w:rsidR="00C77B54">
        <w:rPr>
          <w:rFonts w:ascii="Times New Roman" w:hAnsi="Times New Roman" w:cs="Times New Roman"/>
          <w:sz w:val="23"/>
          <w:szCs w:val="23"/>
        </w:rPr>
        <w:t>sağlanmalıdır. Firma ileri tarihte X-Işını tüpünü ücretsiz değiştireceğini taahhüt etmelidir.</w:t>
      </w:r>
    </w:p>
    <w:p w14:paraId="4EAFB414" w14:textId="5B30D6CC" w:rsidR="002D7B24" w:rsidRPr="002D7B24" w:rsidRDefault="002D7B24" w:rsidP="00CF3B03">
      <w:pPr>
        <w:pStyle w:val="ListeParagraf"/>
        <w:numPr>
          <w:ilvl w:val="2"/>
          <w:numId w:val="22"/>
        </w:numPr>
        <w:jc w:val="both"/>
        <w:rPr>
          <w:rFonts w:ascii="Times New Roman" w:hAnsi="Times New Roman" w:cs="Times New Roman"/>
          <w:sz w:val="23"/>
          <w:szCs w:val="23"/>
        </w:rPr>
      </w:pPr>
      <w:r w:rsidRPr="002D7B24">
        <w:rPr>
          <w:rFonts w:ascii="Times New Roman" w:hAnsi="Times New Roman" w:cs="Times New Roman"/>
          <w:sz w:val="23"/>
          <w:szCs w:val="23"/>
        </w:rPr>
        <w:t xml:space="preserve">Cihazı satan temsilci firmanın XRD konusunda yetişmiş uzman personeli tarafından, cihaz kullanımı ve uygulama eğitimi toplam en az 5 iş günü sürecek şekilde, en az 2 farklı tarihte planlanarak verilmelidir. </w:t>
      </w:r>
      <w:r w:rsidR="00BF602A">
        <w:rPr>
          <w:rFonts w:ascii="Times New Roman" w:hAnsi="Times New Roman" w:cs="Times New Roman"/>
          <w:sz w:val="23"/>
          <w:szCs w:val="23"/>
        </w:rPr>
        <w:t xml:space="preserve">Cihaz ile birlikte Türkiye yetkili firma tarafından yerli </w:t>
      </w:r>
      <w:proofErr w:type="spellStart"/>
      <w:r w:rsidR="00BF602A">
        <w:rPr>
          <w:rFonts w:ascii="Times New Roman" w:hAnsi="Times New Roman" w:cs="Times New Roman"/>
          <w:sz w:val="23"/>
          <w:szCs w:val="23"/>
        </w:rPr>
        <w:t>rietveld</w:t>
      </w:r>
      <w:proofErr w:type="spellEnd"/>
      <w:r w:rsidR="00BF602A">
        <w:rPr>
          <w:rFonts w:ascii="Times New Roman" w:hAnsi="Times New Roman" w:cs="Times New Roman"/>
          <w:sz w:val="23"/>
          <w:szCs w:val="23"/>
        </w:rPr>
        <w:t xml:space="preserve"> uzmanları tarafından Türkçe eğitim verilmelidir. </w:t>
      </w:r>
      <w:r w:rsidRPr="002D7B24">
        <w:rPr>
          <w:rFonts w:ascii="Times New Roman" w:hAnsi="Times New Roman" w:cs="Times New Roman"/>
          <w:sz w:val="23"/>
          <w:szCs w:val="23"/>
        </w:rPr>
        <w:t>Bu eğitim programı;</w:t>
      </w:r>
      <w:r w:rsidRPr="002D7B24">
        <w:t xml:space="preserve"> </w:t>
      </w:r>
      <w:r w:rsidRPr="002D7B24">
        <w:rPr>
          <w:rFonts w:ascii="Times New Roman" w:hAnsi="Times New Roman" w:cs="Times New Roman"/>
          <w:sz w:val="23"/>
          <w:szCs w:val="23"/>
        </w:rPr>
        <w:t>Sertifikalı personel veya üretici firmanın aplikasyon uzmanı tarafından verilmelidir,</w:t>
      </w:r>
      <w:r w:rsidRPr="002D7B24">
        <w:t xml:space="preserve"> </w:t>
      </w:r>
      <w:r w:rsidRPr="002D7B24">
        <w:rPr>
          <w:rFonts w:ascii="Times New Roman" w:hAnsi="Times New Roman" w:cs="Times New Roman"/>
          <w:sz w:val="23"/>
          <w:szCs w:val="23"/>
        </w:rPr>
        <w:t>yorumlama yapmaya yönelik olmalıdır.</w:t>
      </w:r>
    </w:p>
    <w:p w14:paraId="641D3A7E" w14:textId="77777777" w:rsidR="00E1602C" w:rsidRPr="00602FED" w:rsidRDefault="00E1602C" w:rsidP="00CF3B03">
      <w:pPr>
        <w:pStyle w:val="Default"/>
        <w:numPr>
          <w:ilvl w:val="1"/>
          <w:numId w:val="22"/>
        </w:numPr>
        <w:rPr>
          <w:b/>
          <w:bCs/>
          <w:sz w:val="23"/>
          <w:szCs w:val="23"/>
          <w:u w:val="single"/>
        </w:rPr>
      </w:pPr>
      <w:r w:rsidRPr="00602FED">
        <w:rPr>
          <w:b/>
          <w:bCs/>
          <w:sz w:val="23"/>
          <w:szCs w:val="23"/>
          <w:u w:val="single"/>
        </w:rPr>
        <w:t xml:space="preserve">TEKNİK SERVİS VE GARANTİ </w:t>
      </w:r>
    </w:p>
    <w:p w14:paraId="67BD2CE6" w14:textId="29625428" w:rsidR="00516BB0" w:rsidRDefault="00516BB0" w:rsidP="00516BB0">
      <w:pPr>
        <w:pStyle w:val="ListeParagraf"/>
        <w:numPr>
          <w:ilvl w:val="2"/>
          <w:numId w:val="22"/>
        </w:numPr>
        <w:jc w:val="both"/>
        <w:rPr>
          <w:rFonts w:ascii="Times New Roman" w:hAnsi="Times New Roman" w:cs="Times New Roman"/>
          <w:sz w:val="23"/>
          <w:szCs w:val="23"/>
        </w:rPr>
      </w:pPr>
      <w:r w:rsidRPr="00516BB0">
        <w:rPr>
          <w:rFonts w:ascii="Times New Roman" w:hAnsi="Times New Roman" w:cs="Times New Roman"/>
          <w:sz w:val="23"/>
          <w:szCs w:val="23"/>
        </w:rPr>
        <w:t xml:space="preserve">Cihaz ve tüm üniteleri için işçilik ve servis dahil garanti süresi en az </w:t>
      </w:r>
      <w:r w:rsidR="004F503B">
        <w:rPr>
          <w:rFonts w:ascii="Times New Roman" w:hAnsi="Times New Roman" w:cs="Times New Roman"/>
          <w:sz w:val="23"/>
          <w:szCs w:val="23"/>
        </w:rPr>
        <w:t>2</w:t>
      </w:r>
      <w:r w:rsidRPr="00516BB0">
        <w:rPr>
          <w:rFonts w:ascii="Times New Roman" w:hAnsi="Times New Roman" w:cs="Times New Roman"/>
          <w:sz w:val="23"/>
          <w:szCs w:val="23"/>
        </w:rPr>
        <w:t xml:space="preserve"> yıl olmalıdır.</w:t>
      </w:r>
      <w:r w:rsidRPr="00516BB0">
        <w:rPr>
          <w:rFonts w:ascii="Times New Roman" w:hAnsi="Times New Roman" w:cs="Times New Roman"/>
          <w:sz w:val="23"/>
          <w:szCs w:val="23"/>
        </w:rPr>
        <w:br/>
        <w:t xml:space="preserve">Ayrıca, temsilci firma tarafından en az </w:t>
      </w:r>
      <w:r w:rsidR="001934BD">
        <w:rPr>
          <w:rFonts w:ascii="Times New Roman" w:hAnsi="Times New Roman" w:cs="Times New Roman"/>
          <w:sz w:val="23"/>
          <w:szCs w:val="23"/>
        </w:rPr>
        <w:t>10</w:t>
      </w:r>
      <w:r w:rsidRPr="00516BB0">
        <w:rPr>
          <w:rFonts w:ascii="Times New Roman" w:hAnsi="Times New Roman" w:cs="Times New Roman"/>
          <w:sz w:val="23"/>
          <w:szCs w:val="23"/>
        </w:rPr>
        <w:t xml:space="preserve"> yıl süreyle; garanti süresi bitiminden sonra yedek parça, bakım ve servis hizmeti ücre</w:t>
      </w:r>
      <w:r w:rsidR="00BF602A">
        <w:rPr>
          <w:rFonts w:ascii="Times New Roman" w:hAnsi="Times New Roman" w:cs="Times New Roman"/>
          <w:sz w:val="23"/>
          <w:szCs w:val="23"/>
        </w:rPr>
        <w:t>ti mukabili</w:t>
      </w:r>
      <w:r w:rsidRPr="00516BB0">
        <w:rPr>
          <w:rFonts w:ascii="Times New Roman" w:hAnsi="Times New Roman" w:cs="Times New Roman"/>
          <w:sz w:val="23"/>
          <w:szCs w:val="23"/>
        </w:rPr>
        <w:t xml:space="preserve"> olarak sunulmalıdır.</w:t>
      </w:r>
    </w:p>
    <w:p w14:paraId="305FF91B" w14:textId="77777777" w:rsidR="00516BB0" w:rsidRDefault="00516BB0" w:rsidP="00516BB0">
      <w:pPr>
        <w:pStyle w:val="ListeParagraf"/>
        <w:numPr>
          <w:ilvl w:val="2"/>
          <w:numId w:val="22"/>
        </w:numPr>
        <w:jc w:val="both"/>
        <w:rPr>
          <w:rFonts w:ascii="Times New Roman" w:hAnsi="Times New Roman" w:cs="Times New Roman"/>
          <w:sz w:val="23"/>
          <w:szCs w:val="23"/>
        </w:rPr>
      </w:pPr>
      <w:r w:rsidRPr="00516BB0">
        <w:rPr>
          <w:rFonts w:ascii="Times New Roman" w:hAnsi="Times New Roman" w:cs="Times New Roman"/>
          <w:sz w:val="23"/>
          <w:szCs w:val="23"/>
        </w:rPr>
        <w:t>Cihaz ve tüm ünitelerinin montajı ücretsiz olarak yapılmalıdır. Tüm üniteler, eksiksiz ve tam çalışır vaziyette teslim edilmelidir. Montaj ve imalat kaynaklı her türlü arıza veya sorun durumunda, yedek parça ve işçilik ücreti talep edilmeksizin, en kısa sürede gerekli tamir ve bakım hizmeti sağlanmalıdır.</w:t>
      </w:r>
    </w:p>
    <w:p w14:paraId="51EC2231" w14:textId="6CE4533A" w:rsidR="00516BB0" w:rsidRPr="00516BB0" w:rsidRDefault="00516BB0" w:rsidP="00516BB0">
      <w:pPr>
        <w:pStyle w:val="ListeParagraf"/>
        <w:numPr>
          <w:ilvl w:val="2"/>
          <w:numId w:val="22"/>
        </w:numPr>
        <w:jc w:val="both"/>
        <w:rPr>
          <w:rFonts w:ascii="Times New Roman" w:hAnsi="Times New Roman" w:cs="Times New Roman"/>
          <w:sz w:val="23"/>
          <w:szCs w:val="23"/>
        </w:rPr>
      </w:pPr>
      <w:r w:rsidRPr="00516BB0">
        <w:rPr>
          <w:rFonts w:ascii="Times New Roman" w:hAnsi="Times New Roman" w:cs="Times New Roman"/>
          <w:sz w:val="23"/>
          <w:szCs w:val="23"/>
          <w:shd w:val="clear" w:color="auto" w:fill="FFFFFF"/>
        </w:rPr>
        <w:t>Cihazda herhangi bir arıza meydana gelmesi durumunda, arıza firmaya bildirildiği andan itibaren en geç 48 saat içinde firmanın yetkili teknik servisi müdahale etmelidir.</w:t>
      </w:r>
      <w:r w:rsidRPr="00516BB0">
        <w:rPr>
          <w:rFonts w:ascii="Times New Roman" w:hAnsi="Times New Roman" w:cs="Times New Roman"/>
          <w:sz w:val="23"/>
          <w:szCs w:val="23"/>
          <w:shd w:val="clear" w:color="auto" w:fill="FFFFFF"/>
        </w:rPr>
        <w:br/>
        <w:t>Arıza giderimi, müdahale tarihinden itibaren en fazla 15 (on beş) günü geçmemelidir.</w:t>
      </w:r>
      <w:r w:rsidRPr="00516BB0">
        <w:rPr>
          <w:rFonts w:ascii="Times New Roman" w:hAnsi="Times New Roman" w:cs="Times New Roman"/>
          <w:sz w:val="23"/>
          <w:szCs w:val="23"/>
          <w:shd w:val="clear" w:color="auto" w:fill="FFFFFF"/>
        </w:rPr>
        <w:br/>
        <w:t>Eğer arıza giderimi için parça temini gerekiyorsa ve parça yurt dışı stoklarından temin edilecekse, arıza en geç 60 iş günü içerisinde tamamen giderilmiş olmalıdır.</w:t>
      </w:r>
    </w:p>
    <w:p w14:paraId="41BF84B8" w14:textId="49CA0727" w:rsidR="00D87747" w:rsidRPr="00C77B54" w:rsidRDefault="00D82086" w:rsidP="00C77B54">
      <w:pPr>
        <w:pStyle w:val="ListeParagraf"/>
        <w:numPr>
          <w:ilvl w:val="2"/>
          <w:numId w:val="22"/>
        </w:numPr>
        <w:rPr>
          <w:rFonts w:ascii="Times New Roman" w:hAnsi="Times New Roman" w:cs="Times New Roman"/>
          <w:sz w:val="23"/>
          <w:szCs w:val="23"/>
        </w:rPr>
      </w:pPr>
      <w:r w:rsidRPr="00D82086">
        <w:rPr>
          <w:rFonts w:ascii="Times New Roman" w:hAnsi="Times New Roman" w:cs="Times New Roman"/>
          <w:sz w:val="23"/>
          <w:szCs w:val="23"/>
        </w:rPr>
        <w:t>Sistemi oluşturan tüm parçalar yeni ve kullanılmamış olmalıdır. Cihaz ve ünitelerin imalatında kullanılmış, yenilenmiş (</w:t>
      </w:r>
      <w:proofErr w:type="spellStart"/>
      <w:r w:rsidRPr="00D82086">
        <w:rPr>
          <w:rFonts w:ascii="Times New Roman" w:hAnsi="Times New Roman" w:cs="Times New Roman"/>
          <w:sz w:val="23"/>
          <w:szCs w:val="23"/>
        </w:rPr>
        <w:t>refurbished</w:t>
      </w:r>
      <w:proofErr w:type="spellEnd"/>
      <w:r w:rsidRPr="00D82086">
        <w:rPr>
          <w:rFonts w:ascii="Times New Roman" w:hAnsi="Times New Roman" w:cs="Times New Roman"/>
          <w:sz w:val="23"/>
          <w:szCs w:val="23"/>
        </w:rPr>
        <w:t>) veya daha önce başka bir sistemde kullanılmış parçaların kullanılması kesinlikle kabul edilmez.</w:t>
      </w:r>
    </w:p>
    <w:sectPr w:rsidR="00D87747" w:rsidRPr="00C77B54" w:rsidSect="00887868">
      <w:headerReference w:type="even" r:id="rId8"/>
      <w:headerReference w:type="default" r:id="rId9"/>
      <w:footerReference w:type="even" r:id="rId10"/>
      <w:footerReference w:type="default" r:id="rId11"/>
      <w:headerReference w:type="first" r:id="rId12"/>
      <w:footerReference w:type="first" r:id="rId13"/>
      <w:pgSz w:w="11906" w:h="16838"/>
      <w:pgMar w:top="460" w:right="1417" w:bottom="1417" w:left="1417" w:header="142" w:footer="0" w:gutter="0"/>
      <w:cols w:space="708"/>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A90B03" w14:textId="77777777" w:rsidR="00BE3B53" w:rsidRDefault="00BE3B53" w:rsidP="00AA2522">
      <w:pPr>
        <w:spacing w:after="0" w:line="240" w:lineRule="auto"/>
      </w:pPr>
      <w:r>
        <w:separator/>
      </w:r>
    </w:p>
  </w:endnote>
  <w:endnote w:type="continuationSeparator" w:id="0">
    <w:p w14:paraId="78934D3C" w14:textId="77777777" w:rsidR="00BE3B53" w:rsidRDefault="00BE3B53" w:rsidP="00AA2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OpenSymbol">
    <w:altName w:val="Times New Roman"/>
    <w:panose1 w:val="00000000000000000000"/>
    <w:charset w:val="00"/>
    <w:family w:val="roman"/>
    <w:notTrueType/>
    <w:pitch w:val="default"/>
  </w:font>
  <w:font w:name="Liberation Sans">
    <w:altName w:val="Arial"/>
    <w:charset w:val="01"/>
    <w:family w:val="swiss"/>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10438" w14:textId="77777777" w:rsidR="00611A39" w:rsidRDefault="00611A3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FFEE0" w14:textId="77777777" w:rsidR="00611A39" w:rsidRDefault="00611A39">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F0120" w14:textId="77777777" w:rsidR="00611A39" w:rsidRDefault="00611A3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5425F3" w14:textId="77777777" w:rsidR="00BE3B53" w:rsidRDefault="00BE3B53" w:rsidP="00AA2522">
      <w:pPr>
        <w:spacing w:after="0" w:line="240" w:lineRule="auto"/>
      </w:pPr>
      <w:r>
        <w:separator/>
      </w:r>
    </w:p>
  </w:footnote>
  <w:footnote w:type="continuationSeparator" w:id="0">
    <w:p w14:paraId="301B2C79" w14:textId="77777777" w:rsidR="00BE3B53" w:rsidRDefault="00BE3B53" w:rsidP="00AA25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5CBD" w14:textId="77777777" w:rsidR="00611A39" w:rsidRDefault="00611A3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D3EF2" w14:textId="5A6787B3" w:rsidR="00887868" w:rsidRDefault="00887868" w:rsidP="00887868">
    <w:pPr>
      <w:jc w:val="right"/>
      <w:rPr>
        <w:rFonts w:ascii="Times New Roman" w:hAnsi="Times New Roman" w:cs="Times New Roman"/>
        <w:b/>
        <w:sz w:val="28"/>
        <w:szCs w:val="28"/>
        <w:u w:val="single"/>
      </w:rPr>
    </w:pPr>
  </w:p>
  <w:p w14:paraId="02B127AE" w14:textId="03AEFF78" w:rsidR="003856C1" w:rsidRDefault="00042B90" w:rsidP="00887868">
    <w:pPr>
      <w:jc w:val="right"/>
      <w:rPr>
        <w:rFonts w:ascii="Times New Roman" w:hAnsi="Times New Roman" w:cs="Times New Roman"/>
        <w:b/>
        <w:sz w:val="28"/>
        <w:szCs w:val="28"/>
        <w:u w:val="single"/>
      </w:rPr>
    </w:pPr>
    <w:r>
      <w:rPr>
        <w:noProof/>
        <w:lang w:eastAsia="tr-TR"/>
      </w:rPr>
      <w:drawing>
        <wp:inline distT="0" distB="0" distL="0" distR="0" wp14:anchorId="5BCC4CFF" wp14:editId="5B465702">
          <wp:extent cx="1249680" cy="702945"/>
          <wp:effectExtent l="0" t="0" r="7620" b="1905"/>
          <wp:docPr id="1929600902" name="Resim 1" descr="TPAO, Şirket hisselerinin satışa çıkarıldığı yönündeki haberleri yalanladı  - Forek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PAO, Şirket hisselerinin satışa çıkarıldığı yönündeki haberleri yalanladı  - Foreks.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3961" cy="710978"/>
                  </a:xfrm>
                  <a:prstGeom prst="rect">
                    <a:avLst/>
                  </a:prstGeom>
                  <a:noFill/>
                  <a:ln>
                    <a:noFill/>
                  </a:ln>
                </pic:spPr>
              </pic:pic>
            </a:graphicData>
          </a:graphic>
        </wp:inline>
      </w:drawing>
    </w:r>
  </w:p>
  <w:p w14:paraId="7D9D6AF8" w14:textId="77777777" w:rsidR="003856C1" w:rsidRDefault="003856C1" w:rsidP="00887868">
    <w:pPr>
      <w:jc w:val="right"/>
      <w:rPr>
        <w:rFonts w:ascii="Times New Roman" w:hAnsi="Times New Roman" w:cs="Times New Roman"/>
        <w:b/>
        <w:sz w:val="28"/>
        <w:szCs w:val="28"/>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97684" w14:textId="77777777" w:rsidR="00611A39" w:rsidRDefault="00611A3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rPr>
        <w:bCs/>
      </w:rPr>
    </w:lvl>
  </w:abstractNum>
  <w:abstractNum w:abstractNumId="1" w15:restartNumberingAfterBreak="0">
    <w:nsid w:val="06EE09B8"/>
    <w:multiLevelType w:val="multilevel"/>
    <w:tmpl w:val="EE921D82"/>
    <w:lvl w:ilvl="0">
      <w:start w:val="1"/>
      <w:numFmt w:val="decimal"/>
      <w:lvlText w:val="%1."/>
      <w:lvlJc w:val="left"/>
      <w:pPr>
        <w:ind w:left="510" w:hanging="510"/>
      </w:pPr>
      <w:rPr>
        <w:rFonts w:hint="default"/>
      </w:rPr>
    </w:lvl>
    <w:lvl w:ilvl="1">
      <w:start w:val="7"/>
      <w:numFmt w:val="decimal"/>
      <w:lvlText w:val="%1.%2."/>
      <w:lvlJc w:val="left"/>
      <w:pPr>
        <w:ind w:left="510" w:hanging="51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533FFF"/>
    <w:multiLevelType w:val="hybridMultilevel"/>
    <w:tmpl w:val="CAE64DAA"/>
    <w:lvl w:ilvl="0" w:tplc="04090017">
      <w:start w:val="1"/>
      <w:numFmt w:val="lowerLetter"/>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3" w15:restartNumberingAfterBreak="0">
    <w:nsid w:val="16D75C63"/>
    <w:multiLevelType w:val="multilevel"/>
    <w:tmpl w:val="341EDCCC"/>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b w:val="0"/>
      </w:rPr>
    </w:lvl>
    <w:lvl w:ilvl="2">
      <w:start w:val="2"/>
      <w:numFmt w:val="decimal"/>
      <w:lvlText w:val="%1.%2.%3"/>
      <w:lvlJc w:val="left"/>
      <w:pPr>
        <w:ind w:left="720" w:hanging="720"/>
      </w:pPr>
      <w:rPr>
        <w:rFonts w:hint="default"/>
      </w:rPr>
    </w:lvl>
    <w:lvl w:ilv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99F2F25"/>
    <w:multiLevelType w:val="hybridMultilevel"/>
    <w:tmpl w:val="940AC996"/>
    <w:lvl w:ilvl="0" w:tplc="8F9E3F60">
      <w:start w:val="1"/>
      <w:numFmt w:val="decimal"/>
      <w:lvlText w:val="%1.11.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02A116C"/>
    <w:multiLevelType w:val="multilevel"/>
    <w:tmpl w:val="0BCE18B6"/>
    <w:lvl w:ilvl="0">
      <w:start w:val="1"/>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rPr>
        <w:b/>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28E061BE"/>
    <w:multiLevelType w:val="hybridMultilevel"/>
    <w:tmpl w:val="F89075FA"/>
    <w:lvl w:ilvl="0" w:tplc="6B421F9A">
      <w:start w:val="1"/>
      <w:numFmt w:val="decimal"/>
      <w:lvlText w:val="%1."/>
      <w:lvlJc w:val="left"/>
      <w:pPr>
        <w:tabs>
          <w:tab w:val="num" w:pos="720"/>
        </w:tabs>
        <w:ind w:left="720" w:hanging="360"/>
      </w:pPr>
      <w:rPr>
        <w:rFonts w:hint="default"/>
        <w:b/>
      </w:rPr>
    </w:lvl>
    <w:lvl w:ilvl="1" w:tplc="158C094C">
      <w:start w:val="1"/>
      <w:numFmt w:val="lowerLetter"/>
      <w:lvlText w:val="%2."/>
      <w:lvlJc w:val="left"/>
      <w:pPr>
        <w:tabs>
          <w:tab w:val="num" w:pos="1440"/>
        </w:tabs>
        <w:ind w:left="1440" w:hanging="360"/>
      </w:pPr>
      <w:rPr>
        <w:b/>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29A43223"/>
    <w:multiLevelType w:val="multilevel"/>
    <w:tmpl w:val="53E6211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2E203A01"/>
    <w:multiLevelType w:val="hybridMultilevel"/>
    <w:tmpl w:val="F0488B5C"/>
    <w:lvl w:ilvl="0" w:tplc="1F86E158">
      <w:start w:val="1"/>
      <w:numFmt w:val="decimal"/>
      <w:lvlText w:val="%1.11.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9" w15:restartNumberingAfterBreak="0">
    <w:nsid w:val="2EA65FA3"/>
    <w:multiLevelType w:val="multilevel"/>
    <w:tmpl w:val="B28E68E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315670B"/>
    <w:multiLevelType w:val="multilevel"/>
    <w:tmpl w:val="958824F0"/>
    <w:lvl w:ilvl="0">
      <w:start w:val="1"/>
      <w:numFmt w:val="decimal"/>
      <w:lvlText w:val="%1."/>
      <w:lvlJc w:val="left"/>
      <w:pPr>
        <w:tabs>
          <w:tab w:val="num" w:pos="786"/>
        </w:tabs>
        <w:ind w:left="786" w:hanging="360"/>
      </w:pPr>
    </w:lvl>
    <w:lvl w:ilvl="1">
      <w:start w:val="8"/>
      <w:numFmt w:val="decimal"/>
      <w:isLgl/>
      <w:lvlText w:val="%1.%2"/>
      <w:lvlJc w:val="left"/>
      <w:pPr>
        <w:ind w:left="906" w:hanging="480"/>
      </w:pPr>
      <w:rPr>
        <w:rFonts w:hint="default"/>
      </w:rPr>
    </w:lvl>
    <w:lvl w:ilvl="2">
      <w:start w:val="5"/>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1" w15:restartNumberingAfterBreak="0">
    <w:nsid w:val="35582903"/>
    <w:multiLevelType w:val="hybridMultilevel"/>
    <w:tmpl w:val="1EAABCC4"/>
    <w:lvl w:ilvl="0" w:tplc="1F86E158">
      <w:start w:val="1"/>
      <w:numFmt w:val="decimal"/>
      <w:lvlText w:val="%1.11.1"/>
      <w:lvlJc w:val="left"/>
      <w:pPr>
        <w:ind w:left="1429" w:hanging="360"/>
      </w:pPr>
      <w:rPr>
        <w:rFonts w:hint="default"/>
      </w:r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6CD1D41"/>
    <w:multiLevelType w:val="hybridMultilevel"/>
    <w:tmpl w:val="0B96D3A0"/>
    <w:lvl w:ilvl="0" w:tplc="665A1F5E">
      <w:start w:val="1"/>
      <w:numFmt w:val="decimal"/>
      <w:lvlText w:val="1.11.%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B2006E1"/>
    <w:multiLevelType w:val="multilevel"/>
    <w:tmpl w:val="2918C412"/>
    <w:lvl w:ilvl="0">
      <w:start w:val="1"/>
      <w:numFmt w:val="decimal"/>
      <w:lvlText w:val="%1"/>
      <w:lvlJc w:val="left"/>
      <w:pPr>
        <w:ind w:left="443" w:hanging="443"/>
      </w:pPr>
      <w:rPr>
        <w:rFonts w:hint="default"/>
      </w:rPr>
    </w:lvl>
    <w:lvl w:ilvl="1">
      <w:start w:val="6"/>
      <w:numFmt w:val="decimal"/>
      <w:lvlText w:val="%1.%2"/>
      <w:lvlJc w:val="left"/>
      <w:pPr>
        <w:ind w:left="443" w:hanging="443"/>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Letter"/>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7776455"/>
    <w:multiLevelType w:val="hybridMultilevel"/>
    <w:tmpl w:val="B7F0E8DA"/>
    <w:lvl w:ilvl="0" w:tplc="9DF09054">
      <w:start w:val="1"/>
      <w:numFmt w:val="ordinal"/>
      <w:lvlText w:val="1.11.%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8CD1628"/>
    <w:multiLevelType w:val="hybridMultilevel"/>
    <w:tmpl w:val="2B46A5DC"/>
    <w:lvl w:ilvl="0" w:tplc="8F9E3F60">
      <w:start w:val="1"/>
      <w:numFmt w:val="decimal"/>
      <w:lvlText w:val="%1.11.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BCD2EE3"/>
    <w:multiLevelType w:val="multilevel"/>
    <w:tmpl w:val="EC12F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597DD9"/>
    <w:multiLevelType w:val="hybridMultilevel"/>
    <w:tmpl w:val="77C2D180"/>
    <w:lvl w:ilvl="0" w:tplc="6C1AB3DC">
      <w:start w:val="1"/>
      <w:numFmt w:val="decimal"/>
      <w:lvlText w:val="%1.11.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51A2085"/>
    <w:multiLevelType w:val="hybridMultilevel"/>
    <w:tmpl w:val="77685E1A"/>
    <w:lvl w:ilvl="0" w:tplc="F70E603C">
      <w:start w:val="2"/>
      <w:numFmt w:val="ordinal"/>
      <w:lvlText w:val="1.11.%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5C4139E"/>
    <w:multiLevelType w:val="multilevel"/>
    <w:tmpl w:val="85DCC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55010B"/>
    <w:multiLevelType w:val="multilevel"/>
    <w:tmpl w:val="6FE4DD3C"/>
    <w:lvl w:ilvl="0">
      <w:start w:val="1"/>
      <w:numFmt w:val="decimal"/>
      <w:lvlText w:val="%1.0"/>
      <w:lvlJc w:val="left"/>
      <w:pPr>
        <w:tabs>
          <w:tab w:val="num" w:pos="705"/>
        </w:tabs>
        <w:ind w:left="705" w:hanging="705"/>
      </w:pPr>
      <w:rPr>
        <w:rFonts w:hint="default"/>
        <w:b w:val="0"/>
      </w:rPr>
    </w:lvl>
    <w:lvl w:ilvl="1">
      <w:start w:val="1"/>
      <w:numFmt w:val="decimal"/>
      <w:lvlText w:val="%1.%2"/>
      <w:lvlJc w:val="left"/>
      <w:pPr>
        <w:tabs>
          <w:tab w:val="num" w:pos="705"/>
        </w:tabs>
        <w:ind w:left="705" w:hanging="705"/>
      </w:pPr>
      <w:rPr>
        <w:rFonts w:hint="default"/>
        <w:b w:val="0"/>
        <w:color w:val="auto"/>
      </w:rPr>
    </w:lvl>
    <w:lvl w:ilvl="2">
      <w:start w:val="1"/>
      <w:numFmt w:val="decimal"/>
      <w:lvlText w:val="%1.%2.%3"/>
      <w:lvlJc w:val="left"/>
      <w:pPr>
        <w:tabs>
          <w:tab w:val="num" w:pos="1997"/>
        </w:tabs>
        <w:ind w:left="1997" w:hanging="720"/>
      </w:pPr>
      <w:rPr>
        <w:rFonts w:ascii="Times New Roman" w:hAnsi="Times New Roman" w:cs="Times New Roman" w:hint="default"/>
        <w:b w:val="0"/>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21" w15:restartNumberingAfterBreak="0">
    <w:nsid w:val="5D9E474F"/>
    <w:multiLevelType w:val="multilevel"/>
    <w:tmpl w:val="605AC4C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0AA218E"/>
    <w:multiLevelType w:val="hybridMultilevel"/>
    <w:tmpl w:val="C22C8E34"/>
    <w:lvl w:ilvl="0" w:tplc="8F9E3F60">
      <w:start w:val="1"/>
      <w:numFmt w:val="decimal"/>
      <w:lvlText w:val="%1.11.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4F26A38"/>
    <w:multiLevelType w:val="hybridMultilevel"/>
    <w:tmpl w:val="619C35A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4" w15:restartNumberingAfterBreak="0">
    <w:nsid w:val="683A3671"/>
    <w:multiLevelType w:val="multilevel"/>
    <w:tmpl w:val="92880364"/>
    <w:lvl w:ilvl="0">
      <w:start w:val="3"/>
      <w:numFmt w:val="decimal"/>
      <w:lvlText w:val="%1."/>
      <w:lvlJc w:val="left"/>
      <w:pPr>
        <w:ind w:left="585" w:hanging="585"/>
      </w:pPr>
      <w:rPr>
        <w:rFonts w:hint="default"/>
      </w:rPr>
    </w:lvl>
    <w:lvl w:ilvl="1">
      <w:start w:val="4"/>
      <w:numFmt w:val="decimal"/>
      <w:lvlText w:val="%1.%2."/>
      <w:lvlJc w:val="left"/>
      <w:pPr>
        <w:ind w:left="1332" w:hanging="72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916" w:hanging="1080"/>
      </w:pPr>
      <w:rPr>
        <w:rFonts w:hint="default"/>
      </w:rPr>
    </w:lvl>
    <w:lvl w:ilvl="4">
      <w:start w:val="1"/>
      <w:numFmt w:val="decimal"/>
      <w:lvlText w:val="%1.%2.%3.%4.%5."/>
      <w:lvlJc w:val="left"/>
      <w:pPr>
        <w:ind w:left="3888" w:hanging="1440"/>
      </w:pPr>
      <w:rPr>
        <w:rFonts w:hint="default"/>
      </w:rPr>
    </w:lvl>
    <w:lvl w:ilvl="5">
      <w:start w:val="1"/>
      <w:numFmt w:val="decimal"/>
      <w:lvlText w:val="%1.%2.%3.%4.%5.%6."/>
      <w:lvlJc w:val="left"/>
      <w:pPr>
        <w:ind w:left="4500" w:hanging="1440"/>
      </w:pPr>
      <w:rPr>
        <w:rFonts w:hint="default"/>
      </w:rPr>
    </w:lvl>
    <w:lvl w:ilvl="6">
      <w:start w:val="1"/>
      <w:numFmt w:val="decimal"/>
      <w:lvlText w:val="%1.%2.%3.%4.%5.%6.%7."/>
      <w:lvlJc w:val="left"/>
      <w:pPr>
        <w:ind w:left="5472" w:hanging="1800"/>
      </w:pPr>
      <w:rPr>
        <w:rFonts w:hint="default"/>
      </w:rPr>
    </w:lvl>
    <w:lvl w:ilvl="7">
      <w:start w:val="1"/>
      <w:numFmt w:val="decimal"/>
      <w:lvlText w:val="%1.%2.%3.%4.%5.%6.%7.%8."/>
      <w:lvlJc w:val="left"/>
      <w:pPr>
        <w:ind w:left="6444" w:hanging="2160"/>
      </w:pPr>
      <w:rPr>
        <w:rFonts w:hint="default"/>
      </w:rPr>
    </w:lvl>
    <w:lvl w:ilvl="8">
      <w:start w:val="1"/>
      <w:numFmt w:val="decimal"/>
      <w:lvlText w:val="%1.%2.%3.%4.%5.%6.%7.%8.%9."/>
      <w:lvlJc w:val="left"/>
      <w:pPr>
        <w:ind w:left="7056" w:hanging="2160"/>
      </w:pPr>
      <w:rPr>
        <w:rFonts w:hint="default"/>
      </w:rPr>
    </w:lvl>
  </w:abstractNum>
  <w:abstractNum w:abstractNumId="25" w15:restartNumberingAfterBreak="0">
    <w:nsid w:val="6D1B60E0"/>
    <w:multiLevelType w:val="hybridMultilevel"/>
    <w:tmpl w:val="72F47B72"/>
    <w:lvl w:ilvl="0" w:tplc="041F0001">
      <w:start w:val="1"/>
      <w:numFmt w:val="bullet"/>
      <w:lvlText w:val=""/>
      <w:lvlJc w:val="left"/>
      <w:pPr>
        <w:ind w:left="1603" w:hanging="360"/>
      </w:pPr>
      <w:rPr>
        <w:rFonts w:ascii="Symbol" w:hAnsi="Symbol" w:hint="default"/>
      </w:rPr>
    </w:lvl>
    <w:lvl w:ilvl="1" w:tplc="041F0003" w:tentative="1">
      <w:start w:val="1"/>
      <w:numFmt w:val="bullet"/>
      <w:lvlText w:val="o"/>
      <w:lvlJc w:val="left"/>
      <w:pPr>
        <w:ind w:left="2323" w:hanging="360"/>
      </w:pPr>
      <w:rPr>
        <w:rFonts w:ascii="Courier New" w:hAnsi="Courier New" w:cs="Courier New" w:hint="default"/>
      </w:rPr>
    </w:lvl>
    <w:lvl w:ilvl="2" w:tplc="041F0005" w:tentative="1">
      <w:start w:val="1"/>
      <w:numFmt w:val="bullet"/>
      <w:lvlText w:val=""/>
      <w:lvlJc w:val="left"/>
      <w:pPr>
        <w:ind w:left="3043" w:hanging="360"/>
      </w:pPr>
      <w:rPr>
        <w:rFonts w:ascii="Wingdings" w:hAnsi="Wingdings" w:hint="default"/>
      </w:rPr>
    </w:lvl>
    <w:lvl w:ilvl="3" w:tplc="041F0001" w:tentative="1">
      <w:start w:val="1"/>
      <w:numFmt w:val="bullet"/>
      <w:lvlText w:val=""/>
      <w:lvlJc w:val="left"/>
      <w:pPr>
        <w:ind w:left="3763" w:hanging="360"/>
      </w:pPr>
      <w:rPr>
        <w:rFonts w:ascii="Symbol" w:hAnsi="Symbol" w:hint="default"/>
      </w:rPr>
    </w:lvl>
    <w:lvl w:ilvl="4" w:tplc="041F0003" w:tentative="1">
      <w:start w:val="1"/>
      <w:numFmt w:val="bullet"/>
      <w:lvlText w:val="o"/>
      <w:lvlJc w:val="left"/>
      <w:pPr>
        <w:ind w:left="4483" w:hanging="360"/>
      </w:pPr>
      <w:rPr>
        <w:rFonts w:ascii="Courier New" w:hAnsi="Courier New" w:cs="Courier New" w:hint="default"/>
      </w:rPr>
    </w:lvl>
    <w:lvl w:ilvl="5" w:tplc="041F0005" w:tentative="1">
      <w:start w:val="1"/>
      <w:numFmt w:val="bullet"/>
      <w:lvlText w:val=""/>
      <w:lvlJc w:val="left"/>
      <w:pPr>
        <w:ind w:left="5203" w:hanging="360"/>
      </w:pPr>
      <w:rPr>
        <w:rFonts w:ascii="Wingdings" w:hAnsi="Wingdings" w:hint="default"/>
      </w:rPr>
    </w:lvl>
    <w:lvl w:ilvl="6" w:tplc="041F0001" w:tentative="1">
      <w:start w:val="1"/>
      <w:numFmt w:val="bullet"/>
      <w:lvlText w:val=""/>
      <w:lvlJc w:val="left"/>
      <w:pPr>
        <w:ind w:left="5923" w:hanging="360"/>
      </w:pPr>
      <w:rPr>
        <w:rFonts w:ascii="Symbol" w:hAnsi="Symbol" w:hint="default"/>
      </w:rPr>
    </w:lvl>
    <w:lvl w:ilvl="7" w:tplc="041F0003" w:tentative="1">
      <w:start w:val="1"/>
      <w:numFmt w:val="bullet"/>
      <w:lvlText w:val="o"/>
      <w:lvlJc w:val="left"/>
      <w:pPr>
        <w:ind w:left="6643" w:hanging="360"/>
      </w:pPr>
      <w:rPr>
        <w:rFonts w:ascii="Courier New" w:hAnsi="Courier New" w:cs="Courier New" w:hint="default"/>
      </w:rPr>
    </w:lvl>
    <w:lvl w:ilvl="8" w:tplc="041F0005" w:tentative="1">
      <w:start w:val="1"/>
      <w:numFmt w:val="bullet"/>
      <w:lvlText w:val=""/>
      <w:lvlJc w:val="left"/>
      <w:pPr>
        <w:ind w:left="7363" w:hanging="360"/>
      </w:pPr>
      <w:rPr>
        <w:rFonts w:ascii="Wingdings" w:hAnsi="Wingdings" w:hint="default"/>
      </w:rPr>
    </w:lvl>
  </w:abstractNum>
  <w:abstractNum w:abstractNumId="26" w15:restartNumberingAfterBreak="0">
    <w:nsid w:val="754F16DA"/>
    <w:multiLevelType w:val="hybridMultilevel"/>
    <w:tmpl w:val="DCA8D168"/>
    <w:lvl w:ilvl="0" w:tplc="665A1F5E">
      <w:start w:val="1"/>
      <w:numFmt w:val="decimal"/>
      <w:lvlText w:val="1.11.%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C756FDB"/>
    <w:multiLevelType w:val="hybridMultilevel"/>
    <w:tmpl w:val="E4B820F6"/>
    <w:lvl w:ilvl="0" w:tplc="041F0001">
      <w:start w:val="1"/>
      <w:numFmt w:val="bullet"/>
      <w:lvlText w:val=""/>
      <w:lvlJc w:val="left"/>
      <w:pPr>
        <w:ind w:left="1673" w:hanging="360"/>
      </w:pPr>
      <w:rPr>
        <w:rFonts w:ascii="Symbol" w:hAnsi="Symbol" w:hint="default"/>
      </w:rPr>
    </w:lvl>
    <w:lvl w:ilvl="1" w:tplc="041F0003" w:tentative="1">
      <w:start w:val="1"/>
      <w:numFmt w:val="bullet"/>
      <w:lvlText w:val="o"/>
      <w:lvlJc w:val="left"/>
      <w:pPr>
        <w:ind w:left="2393" w:hanging="360"/>
      </w:pPr>
      <w:rPr>
        <w:rFonts w:ascii="Courier New" w:hAnsi="Courier New" w:cs="Courier New" w:hint="default"/>
      </w:rPr>
    </w:lvl>
    <w:lvl w:ilvl="2" w:tplc="041F0005" w:tentative="1">
      <w:start w:val="1"/>
      <w:numFmt w:val="bullet"/>
      <w:lvlText w:val=""/>
      <w:lvlJc w:val="left"/>
      <w:pPr>
        <w:ind w:left="3113" w:hanging="360"/>
      </w:pPr>
      <w:rPr>
        <w:rFonts w:ascii="Wingdings" w:hAnsi="Wingdings" w:hint="default"/>
      </w:rPr>
    </w:lvl>
    <w:lvl w:ilvl="3" w:tplc="041F0001" w:tentative="1">
      <w:start w:val="1"/>
      <w:numFmt w:val="bullet"/>
      <w:lvlText w:val=""/>
      <w:lvlJc w:val="left"/>
      <w:pPr>
        <w:ind w:left="3833" w:hanging="360"/>
      </w:pPr>
      <w:rPr>
        <w:rFonts w:ascii="Symbol" w:hAnsi="Symbol" w:hint="default"/>
      </w:rPr>
    </w:lvl>
    <w:lvl w:ilvl="4" w:tplc="041F0003" w:tentative="1">
      <w:start w:val="1"/>
      <w:numFmt w:val="bullet"/>
      <w:lvlText w:val="o"/>
      <w:lvlJc w:val="left"/>
      <w:pPr>
        <w:ind w:left="4553" w:hanging="360"/>
      </w:pPr>
      <w:rPr>
        <w:rFonts w:ascii="Courier New" w:hAnsi="Courier New" w:cs="Courier New" w:hint="default"/>
      </w:rPr>
    </w:lvl>
    <w:lvl w:ilvl="5" w:tplc="041F0005" w:tentative="1">
      <w:start w:val="1"/>
      <w:numFmt w:val="bullet"/>
      <w:lvlText w:val=""/>
      <w:lvlJc w:val="left"/>
      <w:pPr>
        <w:ind w:left="5273" w:hanging="360"/>
      </w:pPr>
      <w:rPr>
        <w:rFonts w:ascii="Wingdings" w:hAnsi="Wingdings" w:hint="default"/>
      </w:rPr>
    </w:lvl>
    <w:lvl w:ilvl="6" w:tplc="041F0001" w:tentative="1">
      <w:start w:val="1"/>
      <w:numFmt w:val="bullet"/>
      <w:lvlText w:val=""/>
      <w:lvlJc w:val="left"/>
      <w:pPr>
        <w:ind w:left="5993" w:hanging="360"/>
      </w:pPr>
      <w:rPr>
        <w:rFonts w:ascii="Symbol" w:hAnsi="Symbol" w:hint="default"/>
      </w:rPr>
    </w:lvl>
    <w:lvl w:ilvl="7" w:tplc="041F0003" w:tentative="1">
      <w:start w:val="1"/>
      <w:numFmt w:val="bullet"/>
      <w:lvlText w:val="o"/>
      <w:lvlJc w:val="left"/>
      <w:pPr>
        <w:ind w:left="6713" w:hanging="360"/>
      </w:pPr>
      <w:rPr>
        <w:rFonts w:ascii="Courier New" w:hAnsi="Courier New" w:cs="Courier New" w:hint="default"/>
      </w:rPr>
    </w:lvl>
    <w:lvl w:ilvl="8" w:tplc="041F0005" w:tentative="1">
      <w:start w:val="1"/>
      <w:numFmt w:val="bullet"/>
      <w:lvlText w:val=""/>
      <w:lvlJc w:val="left"/>
      <w:pPr>
        <w:ind w:left="7433" w:hanging="360"/>
      </w:pPr>
      <w:rPr>
        <w:rFonts w:ascii="Wingdings" w:hAnsi="Wingdings" w:hint="default"/>
      </w:rPr>
    </w:lvl>
  </w:abstractNum>
  <w:abstractNum w:abstractNumId="28" w15:restartNumberingAfterBreak="0">
    <w:nsid w:val="7F605634"/>
    <w:multiLevelType w:val="multilevel"/>
    <w:tmpl w:val="BCD24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0"/>
  </w:num>
  <w:num w:numId="4">
    <w:abstractNumId w:val="24"/>
  </w:num>
  <w:num w:numId="5">
    <w:abstractNumId w:val="20"/>
  </w:num>
  <w:num w:numId="6">
    <w:abstractNumId w:val="2"/>
  </w:num>
  <w:num w:numId="7">
    <w:abstractNumId w:val="11"/>
  </w:num>
  <w:num w:numId="8">
    <w:abstractNumId w:val="22"/>
  </w:num>
  <w:num w:numId="9">
    <w:abstractNumId w:val="8"/>
  </w:num>
  <w:num w:numId="10">
    <w:abstractNumId w:val="17"/>
  </w:num>
  <w:num w:numId="11">
    <w:abstractNumId w:val="4"/>
  </w:num>
  <w:num w:numId="12">
    <w:abstractNumId w:val="15"/>
  </w:num>
  <w:num w:numId="13">
    <w:abstractNumId w:val="26"/>
  </w:num>
  <w:num w:numId="14">
    <w:abstractNumId w:val="12"/>
  </w:num>
  <w:num w:numId="15">
    <w:abstractNumId w:val="14"/>
  </w:num>
  <w:num w:numId="16">
    <w:abstractNumId w:val="18"/>
  </w:num>
  <w:num w:numId="17">
    <w:abstractNumId w:val="13"/>
  </w:num>
  <w:num w:numId="18">
    <w:abstractNumId w:val="25"/>
  </w:num>
  <w:num w:numId="19">
    <w:abstractNumId w:val="10"/>
  </w:num>
  <w:num w:numId="20">
    <w:abstractNumId w:val="27"/>
  </w:num>
  <w:num w:numId="21">
    <w:abstractNumId w:val="3"/>
  </w:num>
  <w:num w:numId="22">
    <w:abstractNumId w:val="21"/>
  </w:num>
  <w:num w:numId="23">
    <w:abstractNumId w:val="1"/>
  </w:num>
  <w:num w:numId="24">
    <w:abstractNumId w:val="9"/>
  </w:num>
  <w:num w:numId="25">
    <w:abstractNumId w:val="19"/>
  </w:num>
  <w:num w:numId="26">
    <w:abstractNumId w:val="28"/>
  </w:num>
  <w:num w:numId="27">
    <w:abstractNumId w:val="23"/>
  </w:num>
  <w:num w:numId="28">
    <w:abstractNumId w:val="1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992"/>
    <w:rsid w:val="0000013A"/>
    <w:rsid w:val="000032CE"/>
    <w:rsid w:val="0000408C"/>
    <w:rsid w:val="00007533"/>
    <w:rsid w:val="000115A3"/>
    <w:rsid w:val="00013322"/>
    <w:rsid w:val="00026FDC"/>
    <w:rsid w:val="000355A5"/>
    <w:rsid w:val="00040B24"/>
    <w:rsid w:val="00042B90"/>
    <w:rsid w:val="00043228"/>
    <w:rsid w:val="00043B51"/>
    <w:rsid w:val="000440D1"/>
    <w:rsid w:val="00044E0E"/>
    <w:rsid w:val="00045258"/>
    <w:rsid w:val="00045387"/>
    <w:rsid w:val="00051383"/>
    <w:rsid w:val="00052BF3"/>
    <w:rsid w:val="00053D4D"/>
    <w:rsid w:val="00054F36"/>
    <w:rsid w:val="0007028B"/>
    <w:rsid w:val="00074AE6"/>
    <w:rsid w:val="00077EC7"/>
    <w:rsid w:val="000813B5"/>
    <w:rsid w:val="000855D1"/>
    <w:rsid w:val="000878C0"/>
    <w:rsid w:val="0009058C"/>
    <w:rsid w:val="00090C8B"/>
    <w:rsid w:val="000937BB"/>
    <w:rsid w:val="00094DE5"/>
    <w:rsid w:val="00097D71"/>
    <w:rsid w:val="000A3DF2"/>
    <w:rsid w:val="000B33DC"/>
    <w:rsid w:val="000B5B9F"/>
    <w:rsid w:val="000B67B9"/>
    <w:rsid w:val="000B759C"/>
    <w:rsid w:val="000C0EDC"/>
    <w:rsid w:val="000D1BCE"/>
    <w:rsid w:val="000D412F"/>
    <w:rsid w:val="000D7D66"/>
    <w:rsid w:val="000E1A33"/>
    <w:rsid w:val="000E3083"/>
    <w:rsid w:val="000E383A"/>
    <w:rsid w:val="000E49B7"/>
    <w:rsid w:val="000E4F1D"/>
    <w:rsid w:val="000E72B3"/>
    <w:rsid w:val="000F070A"/>
    <w:rsid w:val="000F341D"/>
    <w:rsid w:val="000F407A"/>
    <w:rsid w:val="000F4AE2"/>
    <w:rsid w:val="000F5146"/>
    <w:rsid w:val="000F5C4D"/>
    <w:rsid w:val="001057AE"/>
    <w:rsid w:val="00105FA2"/>
    <w:rsid w:val="00117703"/>
    <w:rsid w:val="00120285"/>
    <w:rsid w:val="00120E67"/>
    <w:rsid w:val="00121EC0"/>
    <w:rsid w:val="00122B99"/>
    <w:rsid w:val="0012491D"/>
    <w:rsid w:val="001262BA"/>
    <w:rsid w:val="0012675A"/>
    <w:rsid w:val="00127866"/>
    <w:rsid w:val="00136368"/>
    <w:rsid w:val="00140190"/>
    <w:rsid w:val="0015338B"/>
    <w:rsid w:val="001556D6"/>
    <w:rsid w:val="0015586E"/>
    <w:rsid w:val="001639DC"/>
    <w:rsid w:val="00170999"/>
    <w:rsid w:val="00175B7E"/>
    <w:rsid w:val="001864EA"/>
    <w:rsid w:val="00190E97"/>
    <w:rsid w:val="0019131A"/>
    <w:rsid w:val="00192614"/>
    <w:rsid w:val="0019288C"/>
    <w:rsid w:val="001934BD"/>
    <w:rsid w:val="0019556A"/>
    <w:rsid w:val="00195FBC"/>
    <w:rsid w:val="001968AC"/>
    <w:rsid w:val="00197759"/>
    <w:rsid w:val="001A4F0D"/>
    <w:rsid w:val="001A50B8"/>
    <w:rsid w:val="001A5348"/>
    <w:rsid w:val="001A5974"/>
    <w:rsid w:val="001B311F"/>
    <w:rsid w:val="001B4DE0"/>
    <w:rsid w:val="001B66A7"/>
    <w:rsid w:val="001B7B87"/>
    <w:rsid w:val="001C1CBF"/>
    <w:rsid w:val="001C36E1"/>
    <w:rsid w:val="001C47FA"/>
    <w:rsid w:val="001C5631"/>
    <w:rsid w:val="001C7508"/>
    <w:rsid w:val="001D4114"/>
    <w:rsid w:val="001D58DD"/>
    <w:rsid w:val="001E0B37"/>
    <w:rsid w:val="001E2D00"/>
    <w:rsid w:val="001E51A8"/>
    <w:rsid w:val="001F58AF"/>
    <w:rsid w:val="00201E6A"/>
    <w:rsid w:val="002040B2"/>
    <w:rsid w:val="00207BE9"/>
    <w:rsid w:val="00211DB6"/>
    <w:rsid w:val="00213650"/>
    <w:rsid w:val="002144D0"/>
    <w:rsid w:val="0021572C"/>
    <w:rsid w:val="002157A8"/>
    <w:rsid w:val="00220588"/>
    <w:rsid w:val="00220E80"/>
    <w:rsid w:val="002220BA"/>
    <w:rsid w:val="00222A19"/>
    <w:rsid w:val="002308A6"/>
    <w:rsid w:val="00230B7F"/>
    <w:rsid w:val="00234984"/>
    <w:rsid w:val="002457DA"/>
    <w:rsid w:val="00245B91"/>
    <w:rsid w:val="00252CC6"/>
    <w:rsid w:val="00255C27"/>
    <w:rsid w:val="00260B59"/>
    <w:rsid w:val="0026394F"/>
    <w:rsid w:val="002658DF"/>
    <w:rsid w:val="00267B88"/>
    <w:rsid w:val="00270C7C"/>
    <w:rsid w:val="00273BF0"/>
    <w:rsid w:val="00274479"/>
    <w:rsid w:val="00277213"/>
    <w:rsid w:val="00280128"/>
    <w:rsid w:val="002801CA"/>
    <w:rsid w:val="002851EB"/>
    <w:rsid w:val="00285B9F"/>
    <w:rsid w:val="00286399"/>
    <w:rsid w:val="00286A1F"/>
    <w:rsid w:val="00295D80"/>
    <w:rsid w:val="002A2930"/>
    <w:rsid w:val="002A2989"/>
    <w:rsid w:val="002B075F"/>
    <w:rsid w:val="002B4724"/>
    <w:rsid w:val="002C43D7"/>
    <w:rsid w:val="002D0BFF"/>
    <w:rsid w:val="002D19B3"/>
    <w:rsid w:val="002D21CD"/>
    <w:rsid w:val="002D75CF"/>
    <w:rsid w:val="002D7B24"/>
    <w:rsid w:val="002E0C87"/>
    <w:rsid w:val="002E151A"/>
    <w:rsid w:val="00301031"/>
    <w:rsid w:val="00307EAC"/>
    <w:rsid w:val="003110EB"/>
    <w:rsid w:val="0031231D"/>
    <w:rsid w:val="0031393D"/>
    <w:rsid w:val="0031413D"/>
    <w:rsid w:val="00314B32"/>
    <w:rsid w:val="00315747"/>
    <w:rsid w:val="0031635E"/>
    <w:rsid w:val="00317961"/>
    <w:rsid w:val="00321754"/>
    <w:rsid w:val="00322951"/>
    <w:rsid w:val="003230F7"/>
    <w:rsid w:val="003251FE"/>
    <w:rsid w:val="00326003"/>
    <w:rsid w:val="00327F5A"/>
    <w:rsid w:val="003303F9"/>
    <w:rsid w:val="00342332"/>
    <w:rsid w:val="00343411"/>
    <w:rsid w:val="00343F00"/>
    <w:rsid w:val="00344165"/>
    <w:rsid w:val="00345481"/>
    <w:rsid w:val="003503CB"/>
    <w:rsid w:val="00355DC7"/>
    <w:rsid w:val="0035645B"/>
    <w:rsid w:val="003564AF"/>
    <w:rsid w:val="0035742C"/>
    <w:rsid w:val="00361860"/>
    <w:rsid w:val="0036262A"/>
    <w:rsid w:val="00365CC1"/>
    <w:rsid w:val="00370822"/>
    <w:rsid w:val="00373387"/>
    <w:rsid w:val="0037778C"/>
    <w:rsid w:val="00382632"/>
    <w:rsid w:val="003856C1"/>
    <w:rsid w:val="003956E8"/>
    <w:rsid w:val="00397A03"/>
    <w:rsid w:val="003A1F11"/>
    <w:rsid w:val="003B10E0"/>
    <w:rsid w:val="003B13B1"/>
    <w:rsid w:val="003B1E97"/>
    <w:rsid w:val="003B3035"/>
    <w:rsid w:val="003C641F"/>
    <w:rsid w:val="003D20B8"/>
    <w:rsid w:val="003D4B30"/>
    <w:rsid w:val="003D5506"/>
    <w:rsid w:val="003D653C"/>
    <w:rsid w:val="003D6C80"/>
    <w:rsid w:val="003E31DE"/>
    <w:rsid w:val="003E793E"/>
    <w:rsid w:val="003F4ED1"/>
    <w:rsid w:val="003F5E1E"/>
    <w:rsid w:val="0040403D"/>
    <w:rsid w:val="00406DD3"/>
    <w:rsid w:val="00411BDB"/>
    <w:rsid w:val="00411D9F"/>
    <w:rsid w:val="00412888"/>
    <w:rsid w:val="004264E0"/>
    <w:rsid w:val="004270C0"/>
    <w:rsid w:val="004310E1"/>
    <w:rsid w:val="00432B20"/>
    <w:rsid w:val="004449C2"/>
    <w:rsid w:val="00446CF1"/>
    <w:rsid w:val="00447FA2"/>
    <w:rsid w:val="00450915"/>
    <w:rsid w:val="00450C26"/>
    <w:rsid w:val="00452D03"/>
    <w:rsid w:val="00455FF2"/>
    <w:rsid w:val="004649DB"/>
    <w:rsid w:val="00466166"/>
    <w:rsid w:val="00466F51"/>
    <w:rsid w:val="004710AF"/>
    <w:rsid w:val="004757BE"/>
    <w:rsid w:val="00476027"/>
    <w:rsid w:val="00480321"/>
    <w:rsid w:val="004919EC"/>
    <w:rsid w:val="00496219"/>
    <w:rsid w:val="004A0217"/>
    <w:rsid w:val="004A40FB"/>
    <w:rsid w:val="004A43CD"/>
    <w:rsid w:val="004A5157"/>
    <w:rsid w:val="004A5FEB"/>
    <w:rsid w:val="004A6FB6"/>
    <w:rsid w:val="004B0CCC"/>
    <w:rsid w:val="004B1B8E"/>
    <w:rsid w:val="004B2EB1"/>
    <w:rsid w:val="004C5CFC"/>
    <w:rsid w:val="004C6F01"/>
    <w:rsid w:val="004C73E0"/>
    <w:rsid w:val="004C7D9B"/>
    <w:rsid w:val="004D3D22"/>
    <w:rsid w:val="004D48FA"/>
    <w:rsid w:val="004E189E"/>
    <w:rsid w:val="004F38CD"/>
    <w:rsid w:val="004F503B"/>
    <w:rsid w:val="004F6175"/>
    <w:rsid w:val="004F78BD"/>
    <w:rsid w:val="005072CD"/>
    <w:rsid w:val="00510096"/>
    <w:rsid w:val="00510C39"/>
    <w:rsid w:val="00516BB0"/>
    <w:rsid w:val="00525139"/>
    <w:rsid w:val="00531725"/>
    <w:rsid w:val="00531D0F"/>
    <w:rsid w:val="005328FE"/>
    <w:rsid w:val="00534221"/>
    <w:rsid w:val="00536121"/>
    <w:rsid w:val="00536602"/>
    <w:rsid w:val="00536742"/>
    <w:rsid w:val="00541AE8"/>
    <w:rsid w:val="0054271C"/>
    <w:rsid w:val="00542E93"/>
    <w:rsid w:val="00544982"/>
    <w:rsid w:val="00552A82"/>
    <w:rsid w:val="00552C97"/>
    <w:rsid w:val="00553631"/>
    <w:rsid w:val="005559DC"/>
    <w:rsid w:val="005559FA"/>
    <w:rsid w:val="00555E12"/>
    <w:rsid w:val="00555E70"/>
    <w:rsid w:val="005561AD"/>
    <w:rsid w:val="00562FCF"/>
    <w:rsid w:val="0056445F"/>
    <w:rsid w:val="00571C13"/>
    <w:rsid w:val="00573A68"/>
    <w:rsid w:val="00575181"/>
    <w:rsid w:val="00584050"/>
    <w:rsid w:val="005842D2"/>
    <w:rsid w:val="00586F7B"/>
    <w:rsid w:val="00590017"/>
    <w:rsid w:val="00595A0D"/>
    <w:rsid w:val="005A5D9C"/>
    <w:rsid w:val="005B119F"/>
    <w:rsid w:val="005B15DA"/>
    <w:rsid w:val="005B2773"/>
    <w:rsid w:val="005B5B32"/>
    <w:rsid w:val="005C625A"/>
    <w:rsid w:val="005C7AD8"/>
    <w:rsid w:val="005D5F83"/>
    <w:rsid w:val="005E6498"/>
    <w:rsid w:val="005E6F98"/>
    <w:rsid w:val="005E7C25"/>
    <w:rsid w:val="00602FED"/>
    <w:rsid w:val="0060433C"/>
    <w:rsid w:val="00611A39"/>
    <w:rsid w:val="006135C7"/>
    <w:rsid w:val="00616386"/>
    <w:rsid w:val="00617ACE"/>
    <w:rsid w:val="0062356F"/>
    <w:rsid w:val="00634FEF"/>
    <w:rsid w:val="0064436E"/>
    <w:rsid w:val="006527DF"/>
    <w:rsid w:val="00654D2A"/>
    <w:rsid w:val="00655F08"/>
    <w:rsid w:val="00656AFD"/>
    <w:rsid w:val="00660600"/>
    <w:rsid w:val="0066185C"/>
    <w:rsid w:val="00662779"/>
    <w:rsid w:val="00673178"/>
    <w:rsid w:val="00673613"/>
    <w:rsid w:val="00673881"/>
    <w:rsid w:val="00676962"/>
    <w:rsid w:val="006822D3"/>
    <w:rsid w:val="006A4A13"/>
    <w:rsid w:val="006A4FBA"/>
    <w:rsid w:val="006B2380"/>
    <w:rsid w:val="006B3222"/>
    <w:rsid w:val="006B5AA2"/>
    <w:rsid w:val="006B5B63"/>
    <w:rsid w:val="006B6008"/>
    <w:rsid w:val="006B62BC"/>
    <w:rsid w:val="006D13CA"/>
    <w:rsid w:val="006D38B1"/>
    <w:rsid w:val="006D5B4A"/>
    <w:rsid w:val="006D5ED4"/>
    <w:rsid w:val="006D6C5E"/>
    <w:rsid w:val="006E3AE9"/>
    <w:rsid w:val="006E4F39"/>
    <w:rsid w:val="006E7916"/>
    <w:rsid w:val="006F01B7"/>
    <w:rsid w:val="006F4B3F"/>
    <w:rsid w:val="006F69B6"/>
    <w:rsid w:val="006F6EAE"/>
    <w:rsid w:val="00704B48"/>
    <w:rsid w:val="007102F5"/>
    <w:rsid w:val="0072133A"/>
    <w:rsid w:val="00725C77"/>
    <w:rsid w:val="00730C44"/>
    <w:rsid w:val="00730E8C"/>
    <w:rsid w:val="00734A8F"/>
    <w:rsid w:val="00735408"/>
    <w:rsid w:val="00735AF3"/>
    <w:rsid w:val="00736833"/>
    <w:rsid w:val="00741668"/>
    <w:rsid w:val="00741853"/>
    <w:rsid w:val="00742602"/>
    <w:rsid w:val="00743741"/>
    <w:rsid w:val="007513AD"/>
    <w:rsid w:val="00751DEE"/>
    <w:rsid w:val="00757059"/>
    <w:rsid w:val="00757DDA"/>
    <w:rsid w:val="00760824"/>
    <w:rsid w:val="00761BEE"/>
    <w:rsid w:val="00761E1C"/>
    <w:rsid w:val="007631E1"/>
    <w:rsid w:val="00770808"/>
    <w:rsid w:val="0077285E"/>
    <w:rsid w:val="00792472"/>
    <w:rsid w:val="007A2778"/>
    <w:rsid w:val="007A680B"/>
    <w:rsid w:val="007A712C"/>
    <w:rsid w:val="007B3D38"/>
    <w:rsid w:val="007B7671"/>
    <w:rsid w:val="007B7D65"/>
    <w:rsid w:val="007C4A1C"/>
    <w:rsid w:val="007D0C72"/>
    <w:rsid w:val="007E1D2F"/>
    <w:rsid w:val="007E2A9F"/>
    <w:rsid w:val="007E5B4E"/>
    <w:rsid w:val="007E5C39"/>
    <w:rsid w:val="007E6C74"/>
    <w:rsid w:val="007E77C2"/>
    <w:rsid w:val="007F6E0F"/>
    <w:rsid w:val="00800AE4"/>
    <w:rsid w:val="0080516E"/>
    <w:rsid w:val="0080636F"/>
    <w:rsid w:val="0081095C"/>
    <w:rsid w:val="0081170C"/>
    <w:rsid w:val="00821301"/>
    <w:rsid w:val="00821A24"/>
    <w:rsid w:val="00822FDE"/>
    <w:rsid w:val="00824D9C"/>
    <w:rsid w:val="00825C6C"/>
    <w:rsid w:val="00826635"/>
    <w:rsid w:val="008319C8"/>
    <w:rsid w:val="00840D03"/>
    <w:rsid w:val="008418BC"/>
    <w:rsid w:val="0085753D"/>
    <w:rsid w:val="00867E4D"/>
    <w:rsid w:val="00872CCC"/>
    <w:rsid w:val="00883B5E"/>
    <w:rsid w:val="00883E4D"/>
    <w:rsid w:val="0088451A"/>
    <w:rsid w:val="00887868"/>
    <w:rsid w:val="008906F7"/>
    <w:rsid w:val="008912F5"/>
    <w:rsid w:val="00891463"/>
    <w:rsid w:val="00892554"/>
    <w:rsid w:val="008960CF"/>
    <w:rsid w:val="00897F54"/>
    <w:rsid w:val="008A1781"/>
    <w:rsid w:val="008A6C4E"/>
    <w:rsid w:val="008B0786"/>
    <w:rsid w:val="008B2A64"/>
    <w:rsid w:val="008C2482"/>
    <w:rsid w:val="008C58E2"/>
    <w:rsid w:val="008D0424"/>
    <w:rsid w:val="008D046B"/>
    <w:rsid w:val="008D18CF"/>
    <w:rsid w:val="008D319A"/>
    <w:rsid w:val="008D36A5"/>
    <w:rsid w:val="008D5DA4"/>
    <w:rsid w:val="008D65C5"/>
    <w:rsid w:val="008D6956"/>
    <w:rsid w:val="008D70FB"/>
    <w:rsid w:val="008E57E1"/>
    <w:rsid w:val="008F080A"/>
    <w:rsid w:val="008F4A33"/>
    <w:rsid w:val="00900D55"/>
    <w:rsid w:val="009055E1"/>
    <w:rsid w:val="00905E7E"/>
    <w:rsid w:val="009125C1"/>
    <w:rsid w:val="00924670"/>
    <w:rsid w:val="00925BD2"/>
    <w:rsid w:val="0093289C"/>
    <w:rsid w:val="0093508A"/>
    <w:rsid w:val="0093539D"/>
    <w:rsid w:val="009364EB"/>
    <w:rsid w:val="00937D50"/>
    <w:rsid w:val="009524AF"/>
    <w:rsid w:val="00952A3C"/>
    <w:rsid w:val="00957D63"/>
    <w:rsid w:val="00964137"/>
    <w:rsid w:val="00964E93"/>
    <w:rsid w:val="00974273"/>
    <w:rsid w:val="00974CCC"/>
    <w:rsid w:val="009812EF"/>
    <w:rsid w:val="009837C3"/>
    <w:rsid w:val="0098423B"/>
    <w:rsid w:val="00994958"/>
    <w:rsid w:val="00996ABD"/>
    <w:rsid w:val="009A0E76"/>
    <w:rsid w:val="009A32F4"/>
    <w:rsid w:val="009A5F4D"/>
    <w:rsid w:val="009B3A07"/>
    <w:rsid w:val="009C4B30"/>
    <w:rsid w:val="009D4753"/>
    <w:rsid w:val="009D4F83"/>
    <w:rsid w:val="009D535A"/>
    <w:rsid w:val="009D584E"/>
    <w:rsid w:val="009E4CDA"/>
    <w:rsid w:val="009E5616"/>
    <w:rsid w:val="009F4ACA"/>
    <w:rsid w:val="00A04345"/>
    <w:rsid w:val="00A05041"/>
    <w:rsid w:val="00A058B3"/>
    <w:rsid w:val="00A0781F"/>
    <w:rsid w:val="00A15E6B"/>
    <w:rsid w:val="00A17F36"/>
    <w:rsid w:val="00A22EC5"/>
    <w:rsid w:val="00A2350C"/>
    <w:rsid w:val="00A266CB"/>
    <w:rsid w:val="00A270C9"/>
    <w:rsid w:val="00A3169A"/>
    <w:rsid w:val="00A37A9D"/>
    <w:rsid w:val="00A4061B"/>
    <w:rsid w:val="00A41246"/>
    <w:rsid w:val="00A43155"/>
    <w:rsid w:val="00A43C24"/>
    <w:rsid w:val="00A46B6A"/>
    <w:rsid w:val="00A50DB6"/>
    <w:rsid w:val="00A5381F"/>
    <w:rsid w:val="00A56CC1"/>
    <w:rsid w:val="00A610EA"/>
    <w:rsid w:val="00A676C3"/>
    <w:rsid w:val="00A7126A"/>
    <w:rsid w:val="00A712B5"/>
    <w:rsid w:val="00A729DF"/>
    <w:rsid w:val="00A75C8C"/>
    <w:rsid w:val="00A85258"/>
    <w:rsid w:val="00A91221"/>
    <w:rsid w:val="00A94795"/>
    <w:rsid w:val="00A95C30"/>
    <w:rsid w:val="00AA2522"/>
    <w:rsid w:val="00AB0460"/>
    <w:rsid w:val="00AB1217"/>
    <w:rsid w:val="00AB35B9"/>
    <w:rsid w:val="00AB5133"/>
    <w:rsid w:val="00AC261F"/>
    <w:rsid w:val="00AC360B"/>
    <w:rsid w:val="00AC5131"/>
    <w:rsid w:val="00AC7D9B"/>
    <w:rsid w:val="00AE11A1"/>
    <w:rsid w:val="00AE14CE"/>
    <w:rsid w:val="00AE2B0F"/>
    <w:rsid w:val="00AF339E"/>
    <w:rsid w:val="00B010ED"/>
    <w:rsid w:val="00B11CFB"/>
    <w:rsid w:val="00B13988"/>
    <w:rsid w:val="00B1569E"/>
    <w:rsid w:val="00B17C0D"/>
    <w:rsid w:val="00B210A9"/>
    <w:rsid w:val="00B24543"/>
    <w:rsid w:val="00B26969"/>
    <w:rsid w:val="00B30BFE"/>
    <w:rsid w:val="00B316EF"/>
    <w:rsid w:val="00B31BFB"/>
    <w:rsid w:val="00B32537"/>
    <w:rsid w:val="00B35690"/>
    <w:rsid w:val="00B35915"/>
    <w:rsid w:val="00B35E2D"/>
    <w:rsid w:val="00B44CEF"/>
    <w:rsid w:val="00B52C0F"/>
    <w:rsid w:val="00B56B09"/>
    <w:rsid w:val="00B56E40"/>
    <w:rsid w:val="00B56F89"/>
    <w:rsid w:val="00B64DA1"/>
    <w:rsid w:val="00B655BE"/>
    <w:rsid w:val="00B700BC"/>
    <w:rsid w:val="00B84A46"/>
    <w:rsid w:val="00B9103E"/>
    <w:rsid w:val="00B910DC"/>
    <w:rsid w:val="00B92645"/>
    <w:rsid w:val="00B940B7"/>
    <w:rsid w:val="00B942FA"/>
    <w:rsid w:val="00B956E1"/>
    <w:rsid w:val="00B96E9B"/>
    <w:rsid w:val="00B976D1"/>
    <w:rsid w:val="00BA1322"/>
    <w:rsid w:val="00BA34BF"/>
    <w:rsid w:val="00BA76EB"/>
    <w:rsid w:val="00BB2325"/>
    <w:rsid w:val="00BB39BF"/>
    <w:rsid w:val="00BD2E99"/>
    <w:rsid w:val="00BD3FE8"/>
    <w:rsid w:val="00BD5805"/>
    <w:rsid w:val="00BE3487"/>
    <w:rsid w:val="00BE3B53"/>
    <w:rsid w:val="00BE5FF5"/>
    <w:rsid w:val="00BE60BD"/>
    <w:rsid w:val="00BE7663"/>
    <w:rsid w:val="00BF050A"/>
    <w:rsid w:val="00BF1C91"/>
    <w:rsid w:val="00BF3F24"/>
    <w:rsid w:val="00BF4259"/>
    <w:rsid w:val="00BF602A"/>
    <w:rsid w:val="00BF7A84"/>
    <w:rsid w:val="00C03519"/>
    <w:rsid w:val="00C03B94"/>
    <w:rsid w:val="00C0469B"/>
    <w:rsid w:val="00C063AB"/>
    <w:rsid w:val="00C1088A"/>
    <w:rsid w:val="00C12547"/>
    <w:rsid w:val="00C13271"/>
    <w:rsid w:val="00C14229"/>
    <w:rsid w:val="00C15C24"/>
    <w:rsid w:val="00C16AFC"/>
    <w:rsid w:val="00C17552"/>
    <w:rsid w:val="00C208C5"/>
    <w:rsid w:val="00C232B2"/>
    <w:rsid w:val="00C23758"/>
    <w:rsid w:val="00C242F5"/>
    <w:rsid w:val="00C253CA"/>
    <w:rsid w:val="00C26E10"/>
    <w:rsid w:val="00C3146C"/>
    <w:rsid w:val="00C3152C"/>
    <w:rsid w:val="00C31E1B"/>
    <w:rsid w:val="00C4092D"/>
    <w:rsid w:val="00C43CDE"/>
    <w:rsid w:val="00C447C7"/>
    <w:rsid w:val="00C474C8"/>
    <w:rsid w:val="00C51CC0"/>
    <w:rsid w:val="00C53109"/>
    <w:rsid w:val="00C54732"/>
    <w:rsid w:val="00C55452"/>
    <w:rsid w:val="00C55D80"/>
    <w:rsid w:val="00C579FA"/>
    <w:rsid w:val="00C626F5"/>
    <w:rsid w:val="00C743FB"/>
    <w:rsid w:val="00C75F3F"/>
    <w:rsid w:val="00C77B54"/>
    <w:rsid w:val="00C81E5B"/>
    <w:rsid w:val="00C8539D"/>
    <w:rsid w:val="00C976CC"/>
    <w:rsid w:val="00CA0293"/>
    <w:rsid w:val="00CB5D3B"/>
    <w:rsid w:val="00CB74F8"/>
    <w:rsid w:val="00CC1A89"/>
    <w:rsid w:val="00CC332A"/>
    <w:rsid w:val="00CC3484"/>
    <w:rsid w:val="00CC5EB0"/>
    <w:rsid w:val="00CC6FD8"/>
    <w:rsid w:val="00CD549D"/>
    <w:rsid w:val="00CE0C1D"/>
    <w:rsid w:val="00CE1C84"/>
    <w:rsid w:val="00CF3B03"/>
    <w:rsid w:val="00CF70DC"/>
    <w:rsid w:val="00CF76F6"/>
    <w:rsid w:val="00D02C33"/>
    <w:rsid w:val="00D079A8"/>
    <w:rsid w:val="00D07F43"/>
    <w:rsid w:val="00D118F8"/>
    <w:rsid w:val="00D124F2"/>
    <w:rsid w:val="00D14380"/>
    <w:rsid w:val="00D152CB"/>
    <w:rsid w:val="00D278C2"/>
    <w:rsid w:val="00D32BBD"/>
    <w:rsid w:val="00D32EF3"/>
    <w:rsid w:val="00D33293"/>
    <w:rsid w:val="00D337BE"/>
    <w:rsid w:val="00D4642A"/>
    <w:rsid w:val="00D46D0B"/>
    <w:rsid w:val="00D517D2"/>
    <w:rsid w:val="00D54920"/>
    <w:rsid w:val="00D56A2D"/>
    <w:rsid w:val="00D6446A"/>
    <w:rsid w:val="00D76F03"/>
    <w:rsid w:val="00D82086"/>
    <w:rsid w:val="00D832DF"/>
    <w:rsid w:val="00D848C4"/>
    <w:rsid w:val="00D86AD2"/>
    <w:rsid w:val="00D87747"/>
    <w:rsid w:val="00D903CF"/>
    <w:rsid w:val="00D91111"/>
    <w:rsid w:val="00D912D1"/>
    <w:rsid w:val="00D91E88"/>
    <w:rsid w:val="00D93C4B"/>
    <w:rsid w:val="00D97099"/>
    <w:rsid w:val="00D974CF"/>
    <w:rsid w:val="00DA0720"/>
    <w:rsid w:val="00DA5CE0"/>
    <w:rsid w:val="00DA6B2F"/>
    <w:rsid w:val="00DB2990"/>
    <w:rsid w:val="00DB5DB4"/>
    <w:rsid w:val="00DC6527"/>
    <w:rsid w:val="00DC6709"/>
    <w:rsid w:val="00DC7425"/>
    <w:rsid w:val="00DD53DB"/>
    <w:rsid w:val="00DD54E8"/>
    <w:rsid w:val="00DD7C81"/>
    <w:rsid w:val="00DE091C"/>
    <w:rsid w:val="00DE125B"/>
    <w:rsid w:val="00DF5A9E"/>
    <w:rsid w:val="00DF7FFA"/>
    <w:rsid w:val="00E02C94"/>
    <w:rsid w:val="00E0376C"/>
    <w:rsid w:val="00E03F39"/>
    <w:rsid w:val="00E1332A"/>
    <w:rsid w:val="00E156D3"/>
    <w:rsid w:val="00E1602C"/>
    <w:rsid w:val="00E346C2"/>
    <w:rsid w:val="00E42205"/>
    <w:rsid w:val="00E528D9"/>
    <w:rsid w:val="00E531EC"/>
    <w:rsid w:val="00E579D0"/>
    <w:rsid w:val="00E6256B"/>
    <w:rsid w:val="00E6561A"/>
    <w:rsid w:val="00E65D9F"/>
    <w:rsid w:val="00E65E99"/>
    <w:rsid w:val="00E67548"/>
    <w:rsid w:val="00E67B1C"/>
    <w:rsid w:val="00E67EE0"/>
    <w:rsid w:val="00E73474"/>
    <w:rsid w:val="00E74CA1"/>
    <w:rsid w:val="00E77885"/>
    <w:rsid w:val="00E77A37"/>
    <w:rsid w:val="00EA01B5"/>
    <w:rsid w:val="00EA58A1"/>
    <w:rsid w:val="00EA6523"/>
    <w:rsid w:val="00EB1D55"/>
    <w:rsid w:val="00EC487B"/>
    <w:rsid w:val="00EC5F59"/>
    <w:rsid w:val="00EC6B8C"/>
    <w:rsid w:val="00ED07EC"/>
    <w:rsid w:val="00EE00C8"/>
    <w:rsid w:val="00EE3210"/>
    <w:rsid w:val="00EE43FC"/>
    <w:rsid w:val="00EE5EF1"/>
    <w:rsid w:val="00EF1116"/>
    <w:rsid w:val="00EF63F9"/>
    <w:rsid w:val="00F0026F"/>
    <w:rsid w:val="00F035E6"/>
    <w:rsid w:val="00F0463C"/>
    <w:rsid w:val="00F06EDF"/>
    <w:rsid w:val="00F07924"/>
    <w:rsid w:val="00F15B71"/>
    <w:rsid w:val="00F172F2"/>
    <w:rsid w:val="00F21992"/>
    <w:rsid w:val="00F239C5"/>
    <w:rsid w:val="00F2722E"/>
    <w:rsid w:val="00F27F08"/>
    <w:rsid w:val="00F31271"/>
    <w:rsid w:val="00F408EA"/>
    <w:rsid w:val="00F532FF"/>
    <w:rsid w:val="00F54101"/>
    <w:rsid w:val="00F57B66"/>
    <w:rsid w:val="00F60D87"/>
    <w:rsid w:val="00F61A09"/>
    <w:rsid w:val="00F62728"/>
    <w:rsid w:val="00F74CA9"/>
    <w:rsid w:val="00F75DCB"/>
    <w:rsid w:val="00F862AE"/>
    <w:rsid w:val="00F87CF5"/>
    <w:rsid w:val="00F90383"/>
    <w:rsid w:val="00F91E57"/>
    <w:rsid w:val="00F938D1"/>
    <w:rsid w:val="00F93F37"/>
    <w:rsid w:val="00F9511F"/>
    <w:rsid w:val="00FA653B"/>
    <w:rsid w:val="00FA7D2B"/>
    <w:rsid w:val="00FB5580"/>
    <w:rsid w:val="00FB5980"/>
    <w:rsid w:val="00FB631E"/>
    <w:rsid w:val="00FC14E8"/>
    <w:rsid w:val="00FC5D64"/>
    <w:rsid w:val="00FC6006"/>
    <w:rsid w:val="00FD28F5"/>
    <w:rsid w:val="00FD2DE1"/>
    <w:rsid w:val="00FD4757"/>
    <w:rsid w:val="00FD51B9"/>
    <w:rsid w:val="00FD6750"/>
    <w:rsid w:val="00FE038F"/>
    <w:rsid w:val="00FF0CDC"/>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60D67"/>
  <w15:docId w15:val="{1C6F575C-D694-43E1-9783-54210697F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color w:val="00000A"/>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ListLabel112">
    <w:name w:val="ListLabel 112"/>
    <w:qFormat/>
    <w:rPr>
      <w:rFonts w:cs="OpenSymbol"/>
      <w:b w:val="0"/>
    </w:rPr>
  </w:style>
  <w:style w:type="character" w:customStyle="1" w:styleId="ListLabel113">
    <w:name w:val="ListLabel 113"/>
    <w:qFormat/>
    <w:rPr>
      <w:rFonts w:cs="OpenSymbol"/>
    </w:rPr>
  </w:style>
  <w:style w:type="character" w:customStyle="1" w:styleId="ListLabel114">
    <w:name w:val="ListLabel 114"/>
    <w:qFormat/>
    <w:rPr>
      <w:rFonts w:cs="OpenSymbol"/>
    </w:rPr>
  </w:style>
  <w:style w:type="character" w:customStyle="1" w:styleId="ListLabel115">
    <w:name w:val="ListLabel 115"/>
    <w:qFormat/>
    <w:rPr>
      <w:rFonts w:cs="OpenSymbol"/>
    </w:rPr>
  </w:style>
  <w:style w:type="character" w:customStyle="1" w:styleId="ListLabel116">
    <w:name w:val="ListLabel 116"/>
    <w:qFormat/>
    <w:rPr>
      <w:rFonts w:cs="OpenSymbol"/>
    </w:rPr>
  </w:style>
  <w:style w:type="character" w:customStyle="1" w:styleId="ListLabel117">
    <w:name w:val="ListLabel 117"/>
    <w:qFormat/>
    <w:rPr>
      <w:rFonts w:cs="OpenSymbol"/>
    </w:rPr>
  </w:style>
  <w:style w:type="character" w:customStyle="1" w:styleId="ListLabel118">
    <w:name w:val="ListLabel 118"/>
    <w:qFormat/>
    <w:rPr>
      <w:rFonts w:cs="OpenSymbol"/>
    </w:rPr>
  </w:style>
  <w:style w:type="character" w:customStyle="1" w:styleId="ListLabel119">
    <w:name w:val="ListLabel 119"/>
    <w:qFormat/>
    <w:rPr>
      <w:rFonts w:cs="OpenSymbol"/>
    </w:rPr>
  </w:style>
  <w:style w:type="character" w:customStyle="1" w:styleId="ListLabel120">
    <w:name w:val="ListLabel 120"/>
    <w:qFormat/>
    <w:rPr>
      <w:rFonts w:cs="OpenSymbol"/>
    </w:rPr>
  </w:style>
  <w:style w:type="paragraph" w:customStyle="1" w:styleId="Heading">
    <w:name w:val="Heading"/>
    <w:basedOn w:val="Normal"/>
    <w:next w:val="GvdeMetni"/>
    <w:qFormat/>
    <w:pPr>
      <w:keepNext/>
      <w:spacing w:before="240" w:after="120"/>
    </w:pPr>
    <w:rPr>
      <w:rFonts w:ascii="Liberation Sans" w:eastAsia="Droid Sans Fallback" w:hAnsi="Liberation Sans" w:cs="FreeSans"/>
      <w:sz w:val="28"/>
      <w:szCs w:val="28"/>
    </w:rPr>
  </w:style>
  <w:style w:type="paragraph" w:styleId="GvdeMetni">
    <w:name w:val="Body Text"/>
    <w:basedOn w:val="Normal"/>
    <w:pPr>
      <w:spacing w:after="140" w:line="288" w:lineRule="auto"/>
    </w:pPr>
  </w:style>
  <w:style w:type="paragraph" w:styleId="Liste">
    <w:name w:val="List"/>
    <w:basedOn w:val="GvdeMetni"/>
    <w:rPr>
      <w:rFonts w:cs="FreeSans"/>
    </w:rPr>
  </w:style>
  <w:style w:type="paragraph" w:styleId="ResimYazs">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ListeParagraf">
    <w:name w:val="List Paragraph"/>
    <w:basedOn w:val="Normal"/>
    <w:uiPriority w:val="34"/>
    <w:qFormat/>
    <w:rsid w:val="007A2DC5"/>
    <w:pPr>
      <w:ind w:left="720"/>
      <w:contextualSpacing/>
    </w:pPr>
  </w:style>
  <w:style w:type="paragraph" w:styleId="stBilgi">
    <w:name w:val="header"/>
    <w:basedOn w:val="Normal"/>
    <w:link w:val="stBilgiChar"/>
    <w:uiPriority w:val="99"/>
    <w:unhideWhenUsed/>
    <w:rsid w:val="00AA2522"/>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AA2522"/>
    <w:rPr>
      <w:color w:val="00000A"/>
      <w:sz w:val="22"/>
    </w:rPr>
  </w:style>
  <w:style w:type="paragraph" w:styleId="AltBilgi">
    <w:name w:val="footer"/>
    <w:basedOn w:val="Normal"/>
    <w:link w:val="AltBilgiChar"/>
    <w:uiPriority w:val="99"/>
    <w:unhideWhenUsed/>
    <w:rsid w:val="00AA2522"/>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AA2522"/>
    <w:rPr>
      <w:color w:val="00000A"/>
      <w:sz w:val="22"/>
    </w:rPr>
  </w:style>
  <w:style w:type="paragraph" w:styleId="BalonMetni">
    <w:name w:val="Balloon Text"/>
    <w:basedOn w:val="Normal"/>
    <w:link w:val="BalonMetniChar"/>
    <w:uiPriority w:val="99"/>
    <w:semiHidden/>
    <w:unhideWhenUsed/>
    <w:rsid w:val="004C7D9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C7D9B"/>
    <w:rPr>
      <w:rFonts w:ascii="Segoe UI" w:hAnsi="Segoe UI" w:cs="Segoe UI"/>
      <w:color w:val="00000A"/>
      <w:sz w:val="18"/>
      <w:szCs w:val="18"/>
    </w:rPr>
  </w:style>
  <w:style w:type="paragraph" w:customStyle="1" w:styleId="Default">
    <w:name w:val="Default"/>
    <w:rsid w:val="00E1602C"/>
    <w:pPr>
      <w:autoSpaceDE w:val="0"/>
      <w:autoSpaceDN w:val="0"/>
      <w:adjustRightInd w:val="0"/>
    </w:pPr>
    <w:rPr>
      <w:rFonts w:ascii="Times New Roman" w:hAnsi="Times New Roman" w:cs="Times New Roman"/>
      <w:color w:val="000000"/>
      <w:sz w:val="24"/>
      <w:szCs w:val="24"/>
    </w:rPr>
  </w:style>
  <w:style w:type="table" w:styleId="TabloKlavuzu">
    <w:name w:val="Table Grid"/>
    <w:basedOn w:val="NormalTablo"/>
    <w:uiPriority w:val="39"/>
    <w:rsid w:val="00201E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1170C"/>
    <w:pPr>
      <w:spacing w:before="100" w:beforeAutospacing="1" w:after="100" w:afterAutospacing="1" w:line="240" w:lineRule="auto"/>
    </w:pPr>
    <w:rPr>
      <w:rFonts w:ascii="Times New Roman" w:eastAsia="Times New Roman" w:hAnsi="Times New Roman" w:cs="Times New Roman"/>
      <w:color w:val="auto"/>
      <w:sz w:val="24"/>
      <w:szCs w:val="24"/>
      <w:lang w:eastAsia="tr-TR"/>
    </w:rPr>
  </w:style>
  <w:style w:type="character" w:styleId="Gl">
    <w:name w:val="Strong"/>
    <w:basedOn w:val="VarsaylanParagrafYazTipi"/>
    <w:uiPriority w:val="22"/>
    <w:qFormat/>
    <w:rsid w:val="008117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553552">
      <w:bodyDiv w:val="1"/>
      <w:marLeft w:val="0"/>
      <w:marRight w:val="0"/>
      <w:marTop w:val="0"/>
      <w:marBottom w:val="0"/>
      <w:divBdr>
        <w:top w:val="none" w:sz="0" w:space="0" w:color="auto"/>
        <w:left w:val="none" w:sz="0" w:space="0" w:color="auto"/>
        <w:bottom w:val="none" w:sz="0" w:space="0" w:color="auto"/>
        <w:right w:val="none" w:sz="0" w:space="0" w:color="auto"/>
      </w:divBdr>
    </w:div>
    <w:div w:id="902639214">
      <w:bodyDiv w:val="1"/>
      <w:marLeft w:val="0"/>
      <w:marRight w:val="0"/>
      <w:marTop w:val="0"/>
      <w:marBottom w:val="0"/>
      <w:divBdr>
        <w:top w:val="none" w:sz="0" w:space="0" w:color="auto"/>
        <w:left w:val="none" w:sz="0" w:space="0" w:color="auto"/>
        <w:bottom w:val="none" w:sz="0" w:space="0" w:color="auto"/>
        <w:right w:val="none" w:sz="0" w:space="0" w:color="auto"/>
      </w:divBdr>
    </w:div>
    <w:div w:id="993030208">
      <w:bodyDiv w:val="1"/>
      <w:marLeft w:val="0"/>
      <w:marRight w:val="0"/>
      <w:marTop w:val="0"/>
      <w:marBottom w:val="0"/>
      <w:divBdr>
        <w:top w:val="none" w:sz="0" w:space="0" w:color="auto"/>
        <w:left w:val="none" w:sz="0" w:space="0" w:color="auto"/>
        <w:bottom w:val="none" w:sz="0" w:space="0" w:color="auto"/>
        <w:right w:val="none" w:sz="0" w:space="0" w:color="auto"/>
      </w:divBdr>
    </w:div>
    <w:div w:id="1119691068">
      <w:bodyDiv w:val="1"/>
      <w:marLeft w:val="0"/>
      <w:marRight w:val="0"/>
      <w:marTop w:val="0"/>
      <w:marBottom w:val="0"/>
      <w:divBdr>
        <w:top w:val="none" w:sz="0" w:space="0" w:color="auto"/>
        <w:left w:val="none" w:sz="0" w:space="0" w:color="auto"/>
        <w:bottom w:val="none" w:sz="0" w:space="0" w:color="auto"/>
        <w:right w:val="none" w:sz="0" w:space="0" w:color="auto"/>
      </w:divBdr>
    </w:div>
    <w:div w:id="1125345441">
      <w:bodyDiv w:val="1"/>
      <w:marLeft w:val="0"/>
      <w:marRight w:val="0"/>
      <w:marTop w:val="0"/>
      <w:marBottom w:val="0"/>
      <w:divBdr>
        <w:top w:val="none" w:sz="0" w:space="0" w:color="auto"/>
        <w:left w:val="none" w:sz="0" w:space="0" w:color="auto"/>
        <w:bottom w:val="none" w:sz="0" w:space="0" w:color="auto"/>
        <w:right w:val="none" w:sz="0" w:space="0" w:color="auto"/>
      </w:divBdr>
    </w:div>
    <w:div w:id="1364018872">
      <w:bodyDiv w:val="1"/>
      <w:marLeft w:val="0"/>
      <w:marRight w:val="0"/>
      <w:marTop w:val="0"/>
      <w:marBottom w:val="0"/>
      <w:divBdr>
        <w:top w:val="none" w:sz="0" w:space="0" w:color="auto"/>
        <w:left w:val="none" w:sz="0" w:space="0" w:color="auto"/>
        <w:bottom w:val="none" w:sz="0" w:space="0" w:color="auto"/>
        <w:right w:val="none" w:sz="0" w:space="0" w:color="auto"/>
      </w:divBdr>
    </w:div>
    <w:div w:id="1485706442">
      <w:bodyDiv w:val="1"/>
      <w:marLeft w:val="0"/>
      <w:marRight w:val="0"/>
      <w:marTop w:val="0"/>
      <w:marBottom w:val="0"/>
      <w:divBdr>
        <w:top w:val="none" w:sz="0" w:space="0" w:color="auto"/>
        <w:left w:val="none" w:sz="0" w:space="0" w:color="auto"/>
        <w:bottom w:val="none" w:sz="0" w:space="0" w:color="auto"/>
        <w:right w:val="none" w:sz="0" w:space="0" w:color="auto"/>
      </w:divBdr>
    </w:div>
    <w:div w:id="1564944629">
      <w:bodyDiv w:val="1"/>
      <w:marLeft w:val="0"/>
      <w:marRight w:val="0"/>
      <w:marTop w:val="0"/>
      <w:marBottom w:val="0"/>
      <w:divBdr>
        <w:top w:val="none" w:sz="0" w:space="0" w:color="auto"/>
        <w:left w:val="none" w:sz="0" w:space="0" w:color="auto"/>
        <w:bottom w:val="none" w:sz="0" w:space="0" w:color="auto"/>
        <w:right w:val="none" w:sz="0" w:space="0" w:color="auto"/>
      </w:divBdr>
    </w:div>
    <w:div w:id="1835341686">
      <w:bodyDiv w:val="1"/>
      <w:marLeft w:val="0"/>
      <w:marRight w:val="0"/>
      <w:marTop w:val="0"/>
      <w:marBottom w:val="0"/>
      <w:divBdr>
        <w:top w:val="none" w:sz="0" w:space="0" w:color="auto"/>
        <w:left w:val="none" w:sz="0" w:space="0" w:color="auto"/>
        <w:bottom w:val="none" w:sz="0" w:space="0" w:color="auto"/>
        <w:right w:val="none" w:sz="0" w:space="0" w:color="auto"/>
      </w:divBdr>
    </w:div>
    <w:div w:id="2040005292">
      <w:bodyDiv w:val="1"/>
      <w:marLeft w:val="0"/>
      <w:marRight w:val="0"/>
      <w:marTop w:val="0"/>
      <w:marBottom w:val="0"/>
      <w:divBdr>
        <w:top w:val="none" w:sz="0" w:space="0" w:color="auto"/>
        <w:left w:val="none" w:sz="0" w:space="0" w:color="auto"/>
        <w:bottom w:val="none" w:sz="0" w:space="0" w:color="auto"/>
        <w:right w:val="none" w:sz="0" w:space="0" w:color="auto"/>
      </w:divBdr>
    </w:div>
    <w:div w:id="20826297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C0EA86-99F7-488C-82DB-A80362FC3D81}">
  <ds:schemaRefs>
    <ds:schemaRef ds:uri="http://schemas.openxmlformats.org/officeDocument/2006/bibliography"/>
  </ds:schemaRefs>
</ds:datastoreItem>
</file>

<file path=customXml/itemProps2.xml><?xml version="1.0" encoding="utf-8"?>
<ds:datastoreItem xmlns:ds="http://schemas.openxmlformats.org/officeDocument/2006/customXml" ds:itemID="{09741FD3-1ECD-4B98-BA3E-C19D5E4D0E53}"/>
</file>

<file path=customXml/itemProps3.xml><?xml version="1.0" encoding="utf-8"?>
<ds:datastoreItem xmlns:ds="http://schemas.openxmlformats.org/officeDocument/2006/customXml" ds:itemID="{36D9C300-2FAC-4AF8-B583-D3323BA2F781}"/>
</file>

<file path=customXml/itemProps4.xml><?xml version="1.0" encoding="utf-8"?>
<ds:datastoreItem xmlns:ds="http://schemas.openxmlformats.org/officeDocument/2006/customXml" ds:itemID="{033CDB11-E712-46EB-99A6-3729009A0371}"/>
</file>

<file path=docProps/app.xml><?xml version="1.0" encoding="utf-8"?>
<Properties xmlns="http://schemas.openxmlformats.org/officeDocument/2006/extended-properties" xmlns:vt="http://schemas.openxmlformats.org/officeDocument/2006/docPropsVTypes">
  <Template>Normal</Template>
  <TotalTime>1</TotalTime>
  <Pages>5</Pages>
  <Words>2424</Words>
  <Characters>13822</Characters>
  <Application>Microsoft Office Word</Application>
  <DocSecurity>0</DocSecurity>
  <Lines>115</Lines>
  <Paragraphs>32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dc:creator>
  <dc:description/>
  <cp:lastModifiedBy>AYŞEGÜL BAŞARAN</cp:lastModifiedBy>
  <cp:revision>2</cp:revision>
  <cp:lastPrinted>2018-01-22T07:37:00Z</cp:lastPrinted>
  <dcterms:created xsi:type="dcterms:W3CDTF">2026-04-29T13:00:00Z</dcterms:created>
  <dcterms:modified xsi:type="dcterms:W3CDTF">2026-04-29T13:00:00Z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bjDocumentLabelXML">
    <vt:lpwstr>&lt;?xml version="1.0" encoding="us-ascii"?&gt;&lt;sisl xmlns:xsd="http://www.w3.org/2001/XMLSchema" xmlns:xsi="http://www.w3.org/2001/XMLSchema-instance" sislVersion="0" policy="06b88be1-581b-4ca2-b20f-13331b601e41" origin="userSelected" xmlns="http://www.boldonj</vt:lpwstr>
  </property>
  <property fmtid="{D5CDD505-2E9C-101B-9397-08002B2CF9AE}" pid="9" name="bjDocumentLabelXML-0">
    <vt:lpwstr>ames.com/2008/01/sie/internal/label"&gt;&lt;element uid="id_classification_selfservicespesific" value="" /&gt;&lt;/sisl&gt;</vt:lpwstr>
  </property>
  <property fmtid="{D5CDD505-2E9C-101B-9397-08002B2CF9AE}" pid="10" name="bjLabelRefreshRequired">
    <vt:lpwstr>FileClassifier</vt:lpwstr>
  </property>
</Properties>
</file>